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1FBE3" w14:textId="4D546113" w:rsidR="0076707D" w:rsidRDefault="0076707D" w:rsidP="0076707D">
      <w:pPr>
        <w:jc w:val="center"/>
        <w:rPr>
          <w:rFonts w:cstheme="minorHAnsi"/>
          <w:b/>
          <w:bCs/>
          <w:sz w:val="32"/>
          <w:szCs w:val="32"/>
        </w:rPr>
      </w:pPr>
      <w:r>
        <w:rPr>
          <w:rFonts w:cstheme="minorHAnsi"/>
          <w:b/>
          <w:bCs/>
          <w:noProof/>
          <w:sz w:val="32"/>
          <w:szCs w:val="32"/>
        </w:rPr>
        <w:drawing>
          <wp:inline distT="0" distB="0" distL="0" distR="0" wp14:anchorId="2D98E55F" wp14:editId="43746618">
            <wp:extent cx="3409950" cy="102553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4683" cy="1029966"/>
                    </a:xfrm>
                    <a:prstGeom prst="rect">
                      <a:avLst/>
                    </a:prstGeom>
                  </pic:spPr>
                </pic:pic>
              </a:graphicData>
            </a:graphic>
          </wp:inline>
        </w:drawing>
      </w:r>
    </w:p>
    <w:p w14:paraId="5604EBD4" w14:textId="18A3617E" w:rsidR="00EB2F81" w:rsidRPr="00290AD5" w:rsidRDefault="00EB2F81">
      <w:pPr>
        <w:rPr>
          <w:rFonts w:cstheme="minorHAnsi"/>
          <w:b/>
          <w:bCs/>
          <w:sz w:val="24"/>
          <w:szCs w:val="24"/>
        </w:rPr>
      </w:pPr>
      <w:r w:rsidRPr="00290AD5">
        <w:rPr>
          <w:rFonts w:cstheme="minorHAnsi"/>
          <w:b/>
          <w:bCs/>
          <w:sz w:val="24"/>
          <w:szCs w:val="24"/>
        </w:rPr>
        <w:t xml:space="preserve">SHA </w:t>
      </w:r>
      <w:r w:rsidR="008B2137" w:rsidRPr="00290AD5">
        <w:rPr>
          <w:rFonts w:cstheme="minorHAnsi"/>
          <w:b/>
          <w:bCs/>
          <w:sz w:val="24"/>
          <w:szCs w:val="24"/>
        </w:rPr>
        <w:t xml:space="preserve">Government Affairs </w:t>
      </w:r>
      <w:r w:rsidRPr="00290AD5">
        <w:rPr>
          <w:rFonts w:cstheme="minorHAnsi"/>
          <w:b/>
          <w:bCs/>
          <w:sz w:val="24"/>
          <w:szCs w:val="24"/>
        </w:rPr>
        <w:t xml:space="preserve">Newsletter – </w:t>
      </w:r>
      <w:r w:rsidR="0037552E">
        <w:rPr>
          <w:rFonts w:cstheme="minorHAnsi"/>
          <w:b/>
          <w:bCs/>
          <w:sz w:val="24"/>
          <w:szCs w:val="24"/>
        </w:rPr>
        <w:t>May</w:t>
      </w:r>
      <w:r w:rsidRPr="00290AD5">
        <w:rPr>
          <w:rFonts w:cstheme="minorHAnsi"/>
          <w:b/>
          <w:bCs/>
          <w:sz w:val="24"/>
          <w:szCs w:val="24"/>
        </w:rPr>
        <w:t xml:space="preserve"> 2020</w:t>
      </w:r>
    </w:p>
    <w:p w14:paraId="7C76C80D" w14:textId="2FC8F6D2" w:rsidR="00821019" w:rsidRDefault="00821019" w:rsidP="006A2CD6">
      <w:pPr>
        <w:rPr>
          <w:rFonts w:cstheme="minorHAnsi"/>
          <w:b/>
          <w:bCs/>
          <w:sz w:val="24"/>
          <w:szCs w:val="24"/>
          <w:u w:val="single"/>
        </w:rPr>
      </w:pPr>
      <w:r>
        <w:rPr>
          <w:rFonts w:cstheme="minorHAnsi"/>
          <w:b/>
          <w:bCs/>
          <w:sz w:val="24"/>
          <w:szCs w:val="24"/>
          <w:u w:val="single"/>
        </w:rPr>
        <w:t>Responding to the Economic Fallout from COVID-19</w:t>
      </w:r>
    </w:p>
    <w:p w14:paraId="4BB19228" w14:textId="23AF61CE" w:rsidR="00821019" w:rsidRDefault="00821019" w:rsidP="006A2CD6">
      <w:pPr>
        <w:rPr>
          <w:rFonts w:cstheme="minorHAnsi"/>
          <w:sz w:val="24"/>
          <w:szCs w:val="24"/>
        </w:rPr>
      </w:pPr>
      <w:r>
        <w:rPr>
          <w:rFonts w:cstheme="minorHAnsi"/>
          <w:sz w:val="24"/>
          <w:szCs w:val="24"/>
        </w:rPr>
        <w:t xml:space="preserve">Given the ongoing economic devastation caused by the pandemic, Congress is continue looking for ways to provide assistance to the public. </w:t>
      </w:r>
    </w:p>
    <w:p w14:paraId="1A47D60F" w14:textId="5FE9765E" w:rsidR="00221008" w:rsidRDefault="00821019" w:rsidP="00221008">
      <w:pPr>
        <w:rPr>
          <w:rFonts w:cstheme="minorHAnsi"/>
          <w:sz w:val="24"/>
          <w:szCs w:val="24"/>
        </w:rPr>
      </w:pPr>
      <w:r>
        <w:rPr>
          <w:rFonts w:cstheme="minorHAnsi"/>
          <w:sz w:val="24"/>
          <w:szCs w:val="24"/>
        </w:rPr>
        <w:t>Speaker Nancy Pelosi proposed a $3-trillion</w:t>
      </w:r>
      <w:r w:rsidR="00221008">
        <w:rPr>
          <w:rFonts w:cstheme="minorHAnsi"/>
          <w:sz w:val="24"/>
          <w:szCs w:val="24"/>
        </w:rPr>
        <w:t>-</w:t>
      </w:r>
      <w:r>
        <w:rPr>
          <w:rFonts w:cstheme="minorHAnsi"/>
          <w:sz w:val="24"/>
          <w:szCs w:val="24"/>
        </w:rPr>
        <w:t xml:space="preserve">dollar package </w:t>
      </w:r>
      <w:r w:rsidR="00221008">
        <w:rPr>
          <w:rFonts w:cstheme="minorHAnsi"/>
          <w:sz w:val="24"/>
          <w:szCs w:val="24"/>
        </w:rPr>
        <w:t>that would provide direct payments to families, aid state, local and tribal governments, and fund additional testing. Republican leaders have not yet released their plan for another bill, and Senator McConnell is saying that he doesn’t want to vote on anything before June.</w:t>
      </w:r>
    </w:p>
    <w:p w14:paraId="028DF05C" w14:textId="6B7037B4" w:rsidR="00821019" w:rsidRPr="00821019" w:rsidRDefault="00221008" w:rsidP="006A2CD6">
      <w:pPr>
        <w:rPr>
          <w:rFonts w:cstheme="minorHAnsi"/>
          <w:sz w:val="24"/>
          <w:szCs w:val="24"/>
        </w:rPr>
      </w:pPr>
      <w:r>
        <w:rPr>
          <w:rFonts w:cstheme="minorHAnsi"/>
          <w:sz w:val="24"/>
          <w:szCs w:val="24"/>
        </w:rPr>
        <w:t xml:space="preserve">As both parties negotiate the next pandemic-relief bill, </w:t>
      </w:r>
      <w:r w:rsidR="000163F2">
        <w:rPr>
          <w:rFonts w:cstheme="minorHAnsi"/>
          <w:sz w:val="24"/>
          <w:szCs w:val="24"/>
        </w:rPr>
        <w:t xml:space="preserve">SHA </w:t>
      </w:r>
      <w:r>
        <w:rPr>
          <w:rFonts w:cstheme="minorHAnsi"/>
          <w:sz w:val="24"/>
          <w:szCs w:val="24"/>
        </w:rPr>
        <w:t xml:space="preserve">will continue advocating for funds to aid </w:t>
      </w:r>
      <w:r w:rsidR="000163F2">
        <w:rPr>
          <w:rFonts w:cstheme="minorHAnsi"/>
          <w:sz w:val="24"/>
          <w:szCs w:val="24"/>
        </w:rPr>
        <w:t xml:space="preserve">priorities for the </w:t>
      </w:r>
      <w:r w:rsidR="00B34629">
        <w:rPr>
          <w:rFonts w:cstheme="minorHAnsi"/>
          <w:sz w:val="24"/>
          <w:szCs w:val="24"/>
        </w:rPr>
        <w:t xml:space="preserve">preservation </w:t>
      </w:r>
      <w:r w:rsidR="004E483A">
        <w:rPr>
          <w:rFonts w:cstheme="minorHAnsi"/>
          <w:sz w:val="24"/>
          <w:szCs w:val="24"/>
        </w:rPr>
        <w:t xml:space="preserve">and protection </w:t>
      </w:r>
      <w:r w:rsidR="00B34629">
        <w:rPr>
          <w:rFonts w:cstheme="minorHAnsi"/>
          <w:sz w:val="24"/>
          <w:szCs w:val="24"/>
        </w:rPr>
        <w:t xml:space="preserve">of our nation’s historical </w:t>
      </w:r>
      <w:r w:rsidR="000163F2">
        <w:rPr>
          <w:rFonts w:cstheme="minorHAnsi"/>
          <w:sz w:val="24"/>
          <w:szCs w:val="24"/>
        </w:rPr>
        <w:t xml:space="preserve">archaeological </w:t>
      </w:r>
      <w:r w:rsidR="00B34629">
        <w:rPr>
          <w:rFonts w:cstheme="minorHAnsi"/>
          <w:sz w:val="24"/>
          <w:szCs w:val="24"/>
        </w:rPr>
        <w:t xml:space="preserve">heritage and to serve the </w:t>
      </w:r>
      <w:r w:rsidR="000163F2">
        <w:rPr>
          <w:rFonts w:cstheme="minorHAnsi"/>
          <w:sz w:val="24"/>
          <w:szCs w:val="24"/>
        </w:rPr>
        <w:t>communit</w:t>
      </w:r>
      <w:r w:rsidR="00B34629">
        <w:rPr>
          <w:rFonts w:cstheme="minorHAnsi"/>
          <w:sz w:val="24"/>
          <w:szCs w:val="24"/>
        </w:rPr>
        <w:t>ies linked to this heritage</w:t>
      </w:r>
      <w:r>
        <w:rPr>
          <w:rFonts w:cstheme="minorHAnsi"/>
          <w:sz w:val="24"/>
          <w:szCs w:val="24"/>
        </w:rPr>
        <w:t xml:space="preserve">. </w:t>
      </w:r>
    </w:p>
    <w:p w14:paraId="5E52F1F4" w14:textId="444010E4" w:rsidR="00D30A53" w:rsidRPr="00E96F1A" w:rsidRDefault="000163F2" w:rsidP="006A2CD6">
      <w:pPr>
        <w:rPr>
          <w:rFonts w:cstheme="minorHAnsi"/>
          <w:b/>
          <w:bCs/>
          <w:sz w:val="24"/>
          <w:szCs w:val="24"/>
          <w:u w:val="single"/>
        </w:rPr>
      </w:pPr>
      <w:r>
        <w:rPr>
          <w:rFonts w:cstheme="minorHAnsi"/>
          <w:b/>
          <w:bCs/>
          <w:sz w:val="24"/>
          <w:szCs w:val="24"/>
          <w:u w:val="single"/>
        </w:rPr>
        <w:t>SHA</w:t>
      </w:r>
      <w:r w:rsidR="00E96F1A" w:rsidRPr="00E96F1A">
        <w:rPr>
          <w:rFonts w:cstheme="minorHAnsi"/>
          <w:b/>
          <w:bCs/>
          <w:sz w:val="24"/>
          <w:szCs w:val="24"/>
          <w:u w:val="single"/>
        </w:rPr>
        <w:t xml:space="preserve"> Urges Congress to Invest in Preservation</w:t>
      </w:r>
    </w:p>
    <w:p w14:paraId="7FDF58B0" w14:textId="547014FA" w:rsidR="003B7F50" w:rsidRPr="00E96F1A" w:rsidRDefault="000163F2" w:rsidP="003B7F50">
      <w:pPr>
        <w:pStyle w:val="NormalWeb"/>
        <w:shd w:val="clear" w:color="auto" w:fill="FFFFFF"/>
        <w:spacing w:before="204" w:beforeAutospacing="0" w:after="204" w:afterAutospacing="0"/>
        <w:textAlignment w:val="baseline"/>
        <w:rPr>
          <w:rFonts w:asciiTheme="minorHAnsi" w:hAnsiTheme="minorHAnsi" w:cstheme="minorHAnsi"/>
          <w:color w:val="202330"/>
        </w:rPr>
      </w:pPr>
      <w:r>
        <w:rPr>
          <w:rFonts w:asciiTheme="minorHAnsi" w:hAnsiTheme="minorHAnsi" w:cstheme="minorHAnsi"/>
          <w:color w:val="202330"/>
        </w:rPr>
        <w:t xml:space="preserve">SHA and the </w:t>
      </w:r>
      <w:r w:rsidR="00E96F1A" w:rsidRPr="00E96F1A">
        <w:rPr>
          <w:rFonts w:asciiTheme="minorHAnsi" w:hAnsiTheme="minorHAnsi" w:cstheme="minorHAnsi"/>
          <w:color w:val="202330"/>
        </w:rPr>
        <w:t>Coalition for American Heritage urg</w:t>
      </w:r>
      <w:r w:rsidR="00E96F1A">
        <w:rPr>
          <w:rFonts w:asciiTheme="minorHAnsi" w:hAnsiTheme="minorHAnsi" w:cstheme="minorHAnsi"/>
          <w:color w:val="202330"/>
        </w:rPr>
        <w:t>ed</w:t>
      </w:r>
      <w:r w:rsidR="00E96F1A" w:rsidRPr="00E96F1A">
        <w:rPr>
          <w:rFonts w:asciiTheme="minorHAnsi" w:hAnsiTheme="minorHAnsi" w:cstheme="minorHAnsi"/>
          <w:color w:val="202330"/>
        </w:rPr>
        <w:t xml:space="preserve"> top Congressional leaders to use investments in historic preservation to maintain important government services and spur economic growth. </w:t>
      </w:r>
      <w:r w:rsidR="00221008">
        <w:rPr>
          <w:rFonts w:asciiTheme="minorHAnsi" w:hAnsiTheme="minorHAnsi" w:cstheme="minorHAnsi"/>
          <w:color w:val="202330"/>
        </w:rPr>
        <w:t>T</w:t>
      </w:r>
      <w:r w:rsidR="00E96F1A" w:rsidRPr="00E96F1A">
        <w:rPr>
          <w:rFonts w:asciiTheme="minorHAnsi" w:hAnsiTheme="minorHAnsi" w:cstheme="minorHAnsi"/>
          <w:color w:val="202330"/>
        </w:rPr>
        <w:t xml:space="preserve">he Coalition </w:t>
      </w:r>
      <w:r w:rsidR="00E96F1A">
        <w:rPr>
          <w:rFonts w:asciiTheme="minorHAnsi" w:hAnsiTheme="minorHAnsi" w:cstheme="minorHAnsi"/>
          <w:color w:val="202330"/>
        </w:rPr>
        <w:t>asked</w:t>
      </w:r>
      <w:r w:rsidR="00E96F1A" w:rsidRPr="00E96F1A">
        <w:rPr>
          <w:rFonts w:asciiTheme="minorHAnsi" w:hAnsiTheme="minorHAnsi" w:cstheme="minorHAnsi"/>
          <w:color w:val="202330"/>
        </w:rPr>
        <w:t xml:space="preserve"> that the legislation:</w:t>
      </w:r>
    </w:p>
    <w:p w14:paraId="1BD294B1" w14:textId="3CDA2144" w:rsidR="00E96F1A" w:rsidRPr="00E96F1A" w:rsidRDefault="00E96F1A" w:rsidP="003B7F50">
      <w:pPr>
        <w:numPr>
          <w:ilvl w:val="0"/>
          <w:numId w:val="6"/>
        </w:numPr>
        <w:shd w:val="clear" w:color="auto" w:fill="FFFFFF"/>
        <w:spacing w:after="0" w:line="240" w:lineRule="auto"/>
        <w:ind w:left="346" w:firstLine="0"/>
        <w:jc w:val="both"/>
        <w:textAlignment w:val="baseline"/>
        <w:outlineLvl w:val="0"/>
        <w:rPr>
          <w:rFonts w:cstheme="minorHAnsi"/>
          <w:color w:val="202330"/>
          <w:sz w:val="24"/>
          <w:szCs w:val="24"/>
        </w:rPr>
      </w:pPr>
      <w:r w:rsidRPr="00E96F1A">
        <w:rPr>
          <w:rFonts w:cstheme="minorHAnsi"/>
          <w:color w:val="202330"/>
          <w:sz w:val="24"/>
          <w:szCs w:val="24"/>
        </w:rPr>
        <w:t>avoid creating any legislati</w:t>
      </w:r>
      <w:r w:rsidR="004E483A">
        <w:rPr>
          <w:rFonts w:cstheme="minorHAnsi"/>
          <w:color w:val="202330"/>
          <w:sz w:val="24"/>
          <w:szCs w:val="24"/>
        </w:rPr>
        <w:t xml:space="preserve">on that exempts infrastructure projects from historic preservation reviews </w:t>
      </w:r>
      <w:r w:rsidRPr="00E96F1A">
        <w:rPr>
          <w:rFonts w:cstheme="minorHAnsi"/>
          <w:color w:val="202330"/>
          <w:sz w:val="24"/>
          <w:szCs w:val="24"/>
        </w:rPr>
        <w:t>designed to identify and preserve cultural resources and historic properties; </w:t>
      </w:r>
    </w:p>
    <w:p w14:paraId="789F1CB8" w14:textId="00A78BD3" w:rsidR="00E96F1A" w:rsidRPr="00E96F1A" w:rsidRDefault="00E96F1A" w:rsidP="003B7F50">
      <w:pPr>
        <w:numPr>
          <w:ilvl w:val="0"/>
          <w:numId w:val="6"/>
        </w:numPr>
        <w:shd w:val="clear" w:color="auto" w:fill="FFFFFF"/>
        <w:spacing w:after="0" w:line="240" w:lineRule="auto"/>
        <w:ind w:left="346" w:firstLine="0"/>
        <w:jc w:val="both"/>
        <w:textAlignment w:val="baseline"/>
        <w:outlineLvl w:val="0"/>
        <w:rPr>
          <w:rFonts w:cstheme="minorHAnsi"/>
          <w:color w:val="202330"/>
          <w:sz w:val="24"/>
          <w:szCs w:val="24"/>
        </w:rPr>
      </w:pPr>
      <w:r w:rsidRPr="00E96F1A">
        <w:rPr>
          <w:rFonts w:cstheme="minorHAnsi"/>
          <w:color w:val="202330"/>
          <w:sz w:val="24"/>
          <w:szCs w:val="24"/>
        </w:rPr>
        <w:t>provide $120 million for State and Tribal Historic Preservation Offices to enable their work while social distancing</w:t>
      </w:r>
      <w:r w:rsidR="004E483A">
        <w:rPr>
          <w:rFonts w:cstheme="minorHAnsi"/>
          <w:color w:val="202330"/>
          <w:sz w:val="24"/>
          <w:szCs w:val="24"/>
        </w:rPr>
        <w:t>/</w:t>
      </w:r>
      <w:r w:rsidR="00B03B83">
        <w:rPr>
          <w:rFonts w:cstheme="minorHAnsi"/>
          <w:color w:val="202330"/>
          <w:sz w:val="24"/>
          <w:szCs w:val="24"/>
        </w:rPr>
        <w:t>teleworking</w:t>
      </w:r>
      <w:r w:rsidRPr="00E96F1A">
        <w:rPr>
          <w:rFonts w:cstheme="minorHAnsi"/>
          <w:color w:val="202330"/>
          <w:sz w:val="24"/>
          <w:szCs w:val="24"/>
        </w:rPr>
        <w:t xml:space="preserve"> policies are in place</w:t>
      </w:r>
      <w:r w:rsidR="00B03B83">
        <w:rPr>
          <w:rFonts w:cstheme="minorHAnsi"/>
          <w:color w:val="202330"/>
          <w:sz w:val="24"/>
          <w:szCs w:val="24"/>
        </w:rPr>
        <w:t>,</w:t>
      </w:r>
      <w:r w:rsidRPr="00E96F1A">
        <w:rPr>
          <w:rFonts w:cstheme="minorHAnsi"/>
          <w:color w:val="202330"/>
          <w:sz w:val="24"/>
          <w:szCs w:val="24"/>
        </w:rPr>
        <w:t xml:space="preserve"> and </w:t>
      </w:r>
      <w:r w:rsidR="00B03B83">
        <w:rPr>
          <w:rFonts w:cstheme="minorHAnsi"/>
          <w:color w:val="202330"/>
          <w:sz w:val="24"/>
          <w:szCs w:val="24"/>
        </w:rPr>
        <w:t xml:space="preserve">while they </w:t>
      </w:r>
      <w:r w:rsidRPr="00E96F1A">
        <w:rPr>
          <w:rFonts w:cstheme="minorHAnsi"/>
          <w:color w:val="202330"/>
          <w:sz w:val="24"/>
          <w:szCs w:val="24"/>
        </w:rPr>
        <w:t>support local economic recovery;</w:t>
      </w:r>
    </w:p>
    <w:p w14:paraId="0B1DB78F" w14:textId="77777777" w:rsidR="00E96F1A" w:rsidRPr="00E96F1A" w:rsidRDefault="00E96F1A" w:rsidP="003B7F50">
      <w:pPr>
        <w:numPr>
          <w:ilvl w:val="0"/>
          <w:numId w:val="6"/>
        </w:numPr>
        <w:shd w:val="clear" w:color="auto" w:fill="FFFFFF"/>
        <w:spacing w:after="0" w:line="240" w:lineRule="auto"/>
        <w:ind w:left="346" w:firstLine="0"/>
        <w:jc w:val="both"/>
        <w:textAlignment w:val="baseline"/>
        <w:outlineLvl w:val="0"/>
        <w:rPr>
          <w:rFonts w:cstheme="minorHAnsi"/>
          <w:color w:val="202330"/>
          <w:sz w:val="24"/>
          <w:szCs w:val="24"/>
        </w:rPr>
      </w:pPr>
      <w:r w:rsidRPr="00E96F1A">
        <w:rPr>
          <w:rFonts w:cstheme="minorHAnsi"/>
          <w:color w:val="202330"/>
          <w:sz w:val="24"/>
          <w:szCs w:val="24"/>
        </w:rPr>
        <w:t>allocate $300 million to existing competitive grant programs in the Historic Preservation Fund (HPF); </w:t>
      </w:r>
    </w:p>
    <w:p w14:paraId="0E178E0B" w14:textId="77777777" w:rsidR="00E96F1A" w:rsidRPr="00E96F1A" w:rsidRDefault="00E96F1A" w:rsidP="003B7F50">
      <w:pPr>
        <w:numPr>
          <w:ilvl w:val="0"/>
          <w:numId w:val="6"/>
        </w:numPr>
        <w:shd w:val="clear" w:color="auto" w:fill="FFFFFF"/>
        <w:spacing w:after="0" w:line="240" w:lineRule="auto"/>
        <w:ind w:left="346" w:firstLine="0"/>
        <w:jc w:val="both"/>
        <w:textAlignment w:val="baseline"/>
        <w:outlineLvl w:val="0"/>
        <w:rPr>
          <w:rFonts w:cstheme="minorHAnsi"/>
          <w:color w:val="202330"/>
          <w:sz w:val="24"/>
          <w:szCs w:val="24"/>
        </w:rPr>
      </w:pPr>
      <w:r w:rsidRPr="00E96F1A">
        <w:rPr>
          <w:rFonts w:cstheme="minorHAnsi"/>
          <w:color w:val="202330"/>
          <w:sz w:val="24"/>
          <w:szCs w:val="24"/>
        </w:rPr>
        <w:t>incorporate the recommendations of the Historic Tax Credit Growth and Opportunity Act (S. 2615/HR. 2825); and </w:t>
      </w:r>
    </w:p>
    <w:p w14:paraId="38B0EC1A" w14:textId="3BDA2D20" w:rsidR="00E96F1A" w:rsidRDefault="00E96F1A" w:rsidP="003B7F50">
      <w:pPr>
        <w:numPr>
          <w:ilvl w:val="0"/>
          <w:numId w:val="6"/>
        </w:numPr>
        <w:shd w:val="clear" w:color="auto" w:fill="FFFFFF"/>
        <w:spacing w:after="0" w:line="240" w:lineRule="auto"/>
        <w:ind w:left="346" w:firstLine="0"/>
        <w:jc w:val="both"/>
        <w:textAlignment w:val="baseline"/>
        <w:outlineLvl w:val="0"/>
        <w:rPr>
          <w:rFonts w:cstheme="minorHAnsi"/>
          <w:color w:val="202330"/>
          <w:sz w:val="24"/>
          <w:szCs w:val="24"/>
        </w:rPr>
      </w:pPr>
      <w:r w:rsidRPr="00E96F1A">
        <w:rPr>
          <w:rFonts w:cstheme="minorHAnsi"/>
          <w:color w:val="202330"/>
          <w:sz w:val="24"/>
          <w:szCs w:val="24"/>
        </w:rPr>
        <w:t>provide additional funding for the national endowments and the Institute of Museum and Library Services. </w:t>
      </w:r>
    </w:p>
    <w:p w14:paraId="3C01FFF7" w14:textId="77777777" w:rsidR="00E96F1A" w:rsidRPr="00E96F1A" w:rsidRDefault="00E96F1A" w:rsidP="00E96F1A">
      <w:pPr>
        <w:shd w:val="clear" w:color="auto" w:fill="FFFFFF"/>
        <w:spacing w:after="0" w:line="240" w:lineRule="auto"/>
        <w:ind w:left="345"/>
        <w:textAlignment w:val="baseline"/>
        <w:rPr>
          <w:rFonts w:cstheme="minorHAnsi"/>
          <w:color w:val="202330"/>
          <w:sz w:val="24"/>
          <w:szCs w:val="24"/>
        </w:rPr>
      </w:pPr>
    </w:p>
    <w:p w14:paraId="765E6C72" w14:textId="34593D59" w:rsidR="00E96F1A" w:rsidRPr="00E96F1A" w:rsidRDefault="00E96F1A" w:rsidP="00E96F1A">
      <w:pPr>
        <w:pStyle w:val="NormalWeb"/>
        <w:shd w:val="clear" w:color="auto" w:fill="FFFFFF"/>
        <w:spacing w:before="0" w:beforeAutospacing="0" w:after="0" w:afterAutospacing="0"/>
        <w:textAlignment w:val="baseline"/>
        <w:rPr>
          <w:rFonts w:asciiTheme="minorHAnsi" w:hAnsiTheme="minorHAnsi" w:cstheme="minorHAnsi"/>
          <w:color w:val="202330"/>
        </w:rPr>
      </w:pPr>
      <w:r w:rsidRPr="00E96F1A">
        <w:rPr>
          <w:rFonts w:asciiTheme="minorHAnsi" w:hAnsiTheme="minorHAnsi" w:cstheme="minorHAnsi"/>
          <w:color w:val="202330"/>
        </w:rPr>
        <w:t>Incorporating these recommendations into the bill would aid America’s economic recovery by providing targeted funding for existing programs with a proven record of creating jobs and growing local economies. To read a full copy of the letter, click </w:t>
      </w:r>
      <w:hyperlink r:id="rId9" w:history="1">
        <w:r w:rsidRPr="00E96F1A">
          <w:rPr>
            <w:rStyle w:val="Hyperlink"/>
            <w:rFonts w:asciiTheme="minorHAnsi" w:hAnsiTheme="minorHAnsi" w:cstheme="minorHAnsi"/>
            <w:color w:val="BF0000"/>
            <w:bdr w:val="none" w:sz="0" w:space="0" w:color="auto" w:frame="1"/>
          </w:rPr>
          <w:t>here</w:t>
        </w:r>
      </w:hyperlink>
      <w:r w:rsidR="00B527DE">
        <w:rPr>
          <w:rStyle w:val="Hyperlink"/>
          <w:rFonts w:asciiTheme="minorHAnsi" w:hAnsiTheme="minorHAnsi" w:cstheme="minorHAnsi"/>
          <w:color w:val="BF0000"/>
          <w:bdr w:val="none" w:sz="0" w:space="0" w:color="auto" w:frame="1"/>
        </w:rPr>
        <w:t>. (</w:t>
      </w:r>
      <w:hyperlink r:id="rId10" w:history="1">
        <w:r w:rsidR="00B527DE" w:rsidRPr="00673EB2">
          <w:rPr>
            <w:rStyle w:val="Hyperlink"/>
            <w:rFonts w:asciiTheme="minorHAnsi" w:hAnsiTheme="minorHAnsi" w:cstheme="minorHAnsi"/>
            <w:bdr w:val="none" w:sz="0" w:space="0" w:color="auto" w:frame="1"/>
          </w:rPr>
          <w:t>https://bit.ly/36yermZ</w:t>
        </w:r>
      </w:hyperlink>
      <w:r w:rsidR="00B527DE">
        <w:rPr>
          <w:rStyle w:val="Hyperlink"/>
          <w:rFonts w:asciiTheme="minorHAnsi" w:hAnsiTheme="minorHAnsi" w:cstheme="minorHAnsi"/>
          <w:color w:val="BF0000"/>
          <w:bdr w:val="none" w:sz="0" w:space="0" w:color="auto" w:frame="1"/>
        </w:rPr>
        <w:t>)</w:t>
      </w:r>
      <w:r w:rsidRPr="00E96F1A">
        <w:rPr>
          <w:rFonts w:asciiTheme="minorHAnsi" w:hAnsiTheme="minorHAnsi" w:cstheme="minorHAnsi"/>
          <w:color w:val="202330"/>
        </w:rPr>
        <w:t>  </w:t>
      </w:r>
    </w:p>
    <w:p w14:paraId="464500B6" w14:textId="70F601EC" w:rsidR="00E96F1A" w:rsidRDefault="00E96F1A">
      <w:pPr>
        <w:rPr>
          <w:rFonts w:cstheme="minorHAnsi"/>
          <w:b/>
          <w:sz w:val="24"/>
          <w:szCs w:val="24"/>
          <w:u w:val="single"/>
        </w:rPr>
      </w:pPr>
    </w:p>
    <w:p w14:paraId="35D69925" w14:textId="77777777" w:rsidR="00821019" w:rsidRPr="00E6194F" w:rsidRDefault="00821019" w:rsidP="00821019">
      <w:pPr>
        <w:rPr>
          <w:b/>
          <w:bCs/>
          <w:sz w:val="24"/>
          <w:szCs w:val="24"/>
          <w:u w:val="single"/>
        </w:rPr>
      </w:pPr>
      <w:r w:rsidRPr="00E6194F">
        <w:rPr>
          <w:b/>
          <w:bCs/>
          <w:sz w:val="24"/>
          <w:szCs w:val="24"/>
          <w:u w:val="single"/>
        </w:rPr>
        <w:t>Help Preserve Underwater Tribal Heritage</w:t>
      </w:r>
    </w:p>
    <w:p w14:paraId="04BDE288" w14:textId="2281A5BC" w:rsidR="00821019" w:rsidRPr="00E6194F" w:rsidRDefault="00821019" w:rsidP="00821019">
      <w:pPr>
        <w:rPr>
          <w:sz w:val="24"/>
          <w:szCs w:val="24"/>
        </w:rPr>
      </w:pPr>
      <w:r w:rsidRPr="00E6194F">
        <w:rPr>
          <w:sz w:val="24"/>
          <w:szCs w:val="24"/>
        </w:rPr>
        <w:t>Just under the water</w:t>
      </w:r>
      <w:r w:rsidR="00B03B83">
        <w:rPr>
          <w:sz w:val="24"/>
          <w:szCs w:val="24"/>
        </w:rPr>
        <w:t>s</w:t>
      </w:r>
      <w:r w:rsidRPr="00E6194F">
        <w:rPr>
          <w:sz w:val="24"/>
          <w:szCs w:val="24"/>
        </w:rPr>
        <w:t xml:space="preserve"> off the central coast of California, </w:t>
      </w:r>
      <w:r w:rsidR="00B03B83">
        <w:rPr>
          <w:sz w:val="24"/>
          <w:szCs w:val="24"/>
        </w:rPr>
        <w:t xml:space="preserve">are </w:t>
      </w:r>
      <w:r w:rsidRPr="00E6194F">
        <w:rPr>
          <w:sz w:val="24"/>
          <w:szCs w:val="24"/>
        </w:rPr>
        <w:t>the submerged</w:t>
      </w:r>
      <w:r w:rsidR="00B03B83">
        <w:rPr>
          <w:sz w:val="24"/>
          <w:szCs w:val="24"/>
        </w:rPr>
        <w:t xml:space="preserve">, ancestral lands and villages </w:t>
      </w:r>
      <w:r w:rsidRPr="00E6194F">
        <w:rPr>
          <w:sz w:val="24"/>
          <w:szCs w:val="24"/>
        </w:rPr>
        <w:t xml:space="preserve">of the Chumash </w:t>
      </w:r>
      <w:r w:rsidR="00B03B83">
        <w:rPr>
          <w:sz w:val="24"/>
          <w:szCs w:val="24"/>
        </w:rPr>
        <w:t>nation</w:t>
      </w:r>
      <w:r w:rsidRPr="00E6194F">
        <w:rPr>
          <w:sz w:val="24"/>
          <w:szCs w:val="24"/>
        </w:rPr>
        <w:t xml:space="preserve">. A national marine sanctuary has been </w:t>
      </w:r>
      <w:r w:rsidR="00B03B83">
        <w:rPr>
          <w:sz w:val="24"/>
          <w:szCs w:val="24"/>
        </w:rPr>
        <w:t xml:space="preserve">nominated </w:t>
      </w:r>
      <w:r w:rsidRPr="00E6194F">
        <w:rPr>
          <w:sz w:val="24"/>
          <w:szCs w:val="24"/>
        </w:rPr>
        <w:t>for th</w:t>
      </w:r>
      <w:r w:rsidR="00B03B83">
        <w:rPr>
          <w:sz w:val="24"/>
          <w:szCs w:val="24"/>
        </w:rPr>
        <w:t>is</w:t>
      </w:r>
      <w:r w:rsidRPr="00E6194F">
        <w:rPr>
          <w:sz w:val="24"/>
          <w:szCs w:val="24"/>
        </w:rPr>
        <w:t xml:space="preserve"> area. However, the nomination may lapse without strong public support. It is subject to a five-year </w:t>
      </w:r>
      <w:r w:rsidRPr="00E6194F">
        <w:rPr>
          <w:sz w:val="24"/>
          <w:szCs w:val="24"/>
        </w:rPr>
        <w:lastRenderedPageBreak/>
        <w:t>review, intended to ensure that all active nominations remain relevant to the surrounding community and the country as a whole.</w:t>
      </w:r>
    </w:p>
    <w:p w14:paraId="03A836D4" w14:textId="7891686C" w:rsidR="00821019" w:rsidRPr="00E6194F" w:rsidRDefault="00821019" w:rsidP="00821019">
      <w:pPr>
        <w:rPr>
          <w:sz w:val="24"/>
          <w:szCs w:val="24"/>
        </w:rPr>
      </w:pPr>
      <w:r w:rsidRPr="00E6194F">
        <w:rPr>
          <w:sz w:val="24"/>
          <w:szCs w:val="24"/>
        </w:rPr>
        <w:t xml:space="preserve">To advocate for the e significance of the proposed Chumash Heritage National Marine Sanctuary, </w:t>
      </w:r>
      <w:hyperlink r:id="rId11" w:history="1">
        <w:r w:rsidRPr="00E6194F">
          <w:rPr>
            <w:rStyle w:val="Hyperlink"/>
            <w:sz w:val="24"/>
            <w:szCs w:val="24"/>
          </w:rPr>
          <w:t>submit a letter</w:t>
        </w:r>
      </w:hyperlink>
      <w:r w:rsidRPr="00E6194F">
        <w:rPr>
          <w:sz w:val="24"/>
          <w:szCs w:val="24"/>
        </w:rPr>
        <w:t xml:space="preserve"> </w:t>
      </w:r>
      <w:r w:rsidR="00B527DE">
        <w:rPr>
          <w:sz w:val="24"/>
          <w:szCs w:val="24"/>
        </w:rPr>
        <w:t>(</w:t>
      </w:r>
      <w:hyperlink r:id="rId12" w:history="1">
        <w:r w:rsidR="00B527DE" w:rsidRPr="00B527DE">
          <w:rPr>
            <w:rStyle w:val="Hyperlink"/>
            <w:sz w:val="24"/>
            <w:szCs w:val="24"/>
          </w:rPr>
          <w:t>https://bit.ly/2XDUM0E</w:t>
        </w:r>
      </w:hyperlink>
      <w:r w:rsidR="00B527DE">
        <w:t xml:space="preserve">) </w:t>
      </w:r>
      <w:r w:rsidRPr="00E6194F">
        <w:rPr>
          <w:sz w:val="24"/>
          <w:szCs w:val="24"/>
        </w:rPr>
        <w:t xml:space="preserve">supporting the nomination. </w:t>
      </w:r>
      <w:r w:rsidRPr="00E6194F">
        <w:rPr>
          <w:b/>
          <w:bCs/>
          <w:sz w:val="24"/>
          <w:szCs w:val="24"/>
        </w:rPr>
        <w:t>The deadline is June 15</w:t>
      </w:r>
      <w:r w:rsidRPr="00E6194F">
        <w:rPr>
          <w:b/>
          <w:bCs/>
          <w:sz w:val="24"/>
          <w:szCs w:val="24"/>
          <w:vertAlign w:val="superscript"/>
        </w:rPr>
        <w:t>th</w:t>
      </w:r>
      <w:r w:rsidRPr="00E6194F">
        <w:rPr>
          <w:sz w:val="24"/>
          <w:szCs w:val="24"/>
        </w:rPr>
        <w:t xml:space="preserve">. You may also choose to participate in a </w:t>
      </w:r>
      <w:hyperlink r:id="rId13" w:anchor="chumash" w:history="1">
        <w:r w:rsidRPr="00E6194F">
          <w:rPr>
            <w:rStyle w:val="Hyperlink"/>
            <w:sz w:val="24"/>
            <w:szCs w:val="24"/>
          </w:rPr>
          <w:t>public meeting</w:t>
        </w:r>
      </w:hyperlink>
      <w:r w:rsidRPr="00E6194F">
        <w:rPr>
          <w:sz w:val="24"/>
          <w:szCs w:val="24"/>
        </w:rPr>
        <w:t xml:space="preserve"> </w:t>
      </w:r>
      <w:r w:rsidR="00B527DE">
        <w:rPr>
          <w:sz w:val="24"/>
          <w:szCs w:val="24"/>
        </w:rPr>
        <w:t>(</w:t>
      </w:r>
      <w:bookmarkStart w:id="0" w:name="_GoBack"/>
      <w:r w:rsidR="00E259F2">
        <w:fldChar w:fldCharType="begin"/>
      </w:r>
      <w:r w:rsidR="00E259F2">
        <w:instrText xml:space="preserve"> HYPERLINK "https://nominate.noaa.gov/5-year-review.html" \l "chumash" </w:instrText>
      </w:r>
      <w:r w:rsidR="00E259F2">
        <w:fldChar w:fldCharType="separate"/>
      </w:r>
      <w:r w:rsidR="00B527DE">
        <w:rPr>
          <w:rStyle w:val="Hyperlink"/>
        </w:rPr>
        <w:t>https://nominate.noaa.gov/5-year-review.html#chumash</w:t>
      </w:r>
      <w:r w:rsidR="00E259F2">
        <w:rPr>
          <w:rStyle w:val="Hyperlink"/>
        </w:rPr>
        <w:fldChar w:fldCharType="end"/>
      </w:r>
      <w:bookmarkEnd w:id="0"/>
      <w:r w:rsidR="00B527DE">
        <w:t xml:space="preserve">) </w:t>
      </w:r>
      <w:r w:rsidRPr="00E6194F">
        <w:rPr>
          <w:sz w:val="24"/>
          <w:szCs w:val="24"/>
        </w:rPr>
        <w:t>on May 27</w:t>
      </w:r>
      <w:r w:rsidRPr="00E6194F">
        <w:rPr>
          <w:sz w:val="24"/>
          <w:szCs w:val="24"/>
          <w:vertAlign w:val="superscript"/>
        </w:rPr>
        <w:t>th</w:t>
      </w:r>
      <w:r w:rsidRPr="00E6194F">
        <w:rPr>
          <w:sz w:val="24"/>
          <w:szCs w:val="24"/>
        </w:rPr>
        <w:t xml:space="preserve">. </w:t>
      </w:r>
    </w:p>
    <w:p w14:paraId="674C1810" w14:textId="1AD62035" w:rsidR="00821019" w:rsidRPr="00E6194F" w:rsidRDefault="00821019" w:rsidP="00821019">
      <w:pPr>
        <w:rPr>
          <w:sz w:val="24"/>
          <w:szCs w:val="24"/>
        </w:rPr>
      </w:pPr>
      <w:r w:rsidRPr="00E6194F">
        <w:rPr>
          <w:sz w:val="24"/>
          <w:szCs w:val="24"/>
        </w:rPr>
        <w:t xml:space="preserve">Learn more about the site in the 2015 </w:t>
      </w:r>
      <w:hyperlink r:id="rId14" w:history="1">
        <w:r w:rsidRPr="00E6194F">
          <w:rPr>
            <w:rStyle w:val="Hyperlink"/>
            <w:sz w:val="24"/>
            <w:szCs w:val="24"/>
          </w:rPr>
          <w:t>Chumash Heritage National Marine Sanctuary Nomination</w:t>
        </w:r>
      </w:hyperlink>
      <w:r w:rsidR="00B527DE">
        <w:rPr>
          <w:rStyle w:val="Hyperlink"/>
          <w:sz w:val="24"/>
          <w:szCs w:val="24"/>
        </w:rPr>
        <w:t xml:space="preserve"> (</w:t>
      </w:r>
      <w:hyperlink r:id="rId15" w:history="1">
        <w:r w:rsidR="00B527DE" w:rsidRPr="00673EB2">
          <w:rPr>
            <w:rStyle w:val="Hyperlink"/>
            <w:sz w:val="24"/>
            <w:szCs w:val="24"/>
          </w:rPr>
          <w:t>https://bit.ly/2ZFn2CG</w:t>
        </w:r>
      </w:hyperlink>
      <w:r w:rsidR="00B527DE">
        <w:t>)</w:t>
      </w:r>
      <w:r w:rsidRPr="00E6194F">
        <w:rPr>
          <w:sz w:val="24"/>
          <w:szCs w:val="24"/>
        </w:rPr>
        <w:t xml:space="preserve">. </w:t>
      </w:r>
    </w:p>
    <w:p w14:paraId="31CB6BED" w14:textId="3CF950EC" w:rsidR="00D92C1B" w:rsidRPr="00E6194F" w:rsidRDefault="00D92C1B" w:rsidP="00D92C1B">
      <w:pPr>
        <w:pStyle w:val="Heading3"/>
        <w:shd w:val="clear" w:color="auto" w:fill="FFFFFF"/>
        <w:spacing w:before="0" w:beforeAutospacing="0" w:after="0" w:afterAutospacing="0" w:line="495" w:lineRule="atLeast"/>
        <w:rPr>
          <w:rFonts w:asciiTheme="minorHAnsi" w:hAnsiTheme="minorHAnsi" w:cstheme="minorHAnsi"/>
          <w:color w:val="444444"/>
          <w:sz w:val="24"/>
          <w:szCs w:val="24"/>
          <w:u w:val="single"/>
        </w:rPr>
      </w:pPr>
      <w:r w:rsidRPr="00E6194F">
        <w:rPr>
          <w:rFonts w:asciiTheme="minorHAnsi" w:hAnsiTheme="minorHAnsi" w:cstheme="minorHAnsi"/>
          <w:color w:val="444444"/>
          <w:sz w:val="24"/>
          <w:szCs w:val="24"/>
          <w:u w:val="single"/>
        </w:rPr>
        <w:t xml:space="preserve">What </w:t>
      </w:r>
      <w:r w:rsidR="00E6194F" w:rsidRPr="00E6194F">
        <w:rPr>
          <w:rFonts w:asciiTheme="minorHAnsi" w:hAnsiTheme="minorHAnsi" w:cstheme="minorHAnsi"/>
          <w:color w:val="444444"/>
          <w:sz w:val="24"/>
          <w:szCs w:val="24"/>
          <w:u w:val="single"/>
        </w:rPr>
        <w:t xml:space="preserve">Will the 2020 Election Mean </w:t>
      </w:r>
      <w:r w:rsidRPr="00E6194F">
        <w:rPr>
          <w:rFonts w:asciiTheme="minorHAnsi" w:hAnsiTheme="minorHAnsi" w:cstheme="minorHAnsi"/>
          <w:color w:val="444444"/>
          <w:sz w:val="24"/>
          <w:szCs w:val="24"/>
          <w:u w:val="single"/>
        </w:rPr>
        <w:t>for Preservation?</w:t>
      </w:r>
    </w:p>
    <w:p w14:paraId="63F82A0E" w14:textId="2E792221" w:rsidR="00D92C1B" w:rsidRDefault="00D92C1B" w:rsidP="00D92C1B">
      <w:pPr>
        <w:pStyle w:val="NormalWeb"/>
        <w:shd w:val="clear" w:color="auto" w:fill="FFFFFF"/>
        <w:spacing w:before="150" w:beforeAutospacing="0" w:after="150" w:afterAutospacing="0" w:line="360" w:lineRule="atLeast"/>
        <w:rPr>
          <w:rFonts w:asciiTheme="minorHAnsi" w:hAnsiTheme="minorHAnsi" w:cstheme="minorHAnsi"/>
        </w:rPr>
      </w:pPr>
      <w:r w:rsidRPr="00D92C1B">
        <w:rPr>
          <w:rFonts w:asciiTheme="minorHAnsi" w:hAnsiTheme="minorHAnsi" w:cstheme="minorHAnsi"/>
        </w:rPr>
        <w:t>You’re invited to </w:t>
      </w:r>
      <w:r w:rsidR="00E259F2">
        <w:fldChar w:fldCharType="begin"/>
      </w:r>
      <w:r w:rsidR="00E259F2">
        <w:instrText xml:space="preserve"> HYPERLINK "https://attendee.gotowebinar.com/register/3019899252500006672" \t "_blank" </w:instrText>
      </w:r>
      <w:r w:rsidR="00E259F2">
        <w:fldChar w:fldCharType="separate"/>
      </w:r>
      <w:r w:rsidRPr="00D92C1B">
        <w:rPr>
          <w:rStyle w:val="Hyperlink"/>
          <w:rFonts w:asciiTheme="minorHAnsi" w:hAnsiTheme="minorHAnsi" w:cstheme="minorHAnsi"/>
        </w:rPr>
        <w:t>join a free webinar</w:t>
      </w:r>
      <w:r w:rsidR="00E259F2">
        <w:rPr>
          <w:rStyle w:val="Hyperlink"/>
          <w:rFonts w:asciiTheme="minorHAnsi" w:hAnsiTheme="minorHAnsi" w:cstheme="minorHAnsi"/>
        </w:rPr>
        <w:fldChar w:fldCharType="end"/>
      </w:r>
      <w:r w:rsidR="00B527DE">
        <w:rPr>
          <w:rStyle w:val="Hyperlink"/>
          <w:rFonts w:asciiTheme="minorHAnsi" w:hAnsiTheme="minorHAnsi" w:cstheme="minorHAnsi"/>
        </w:rPr>
        <w:t xml:space="preserve"> (</w:t>
      </w:r>
      <w:hyperlink r:id="rId16" w:history="1">
        <w:r w:rsidR="00B527DE" w:rsidRPr="003316D8">
          <w:rPr>
            <w:rStyle w:val="Hyperlink"/>
            <w:rFonts w:ascii="Helvetica" w:hAnsi="Helvetica" w:cs="Helvetica"/>
            <w:sz w:val="21"/>
            <w:szCs w:val="21"/>
            <w:shd w:val="clear" w:color="auto" w:fill="FFFFFF"/>
          </w:rPr>
          <w:t>https://bit.ly/36ijqIe</w:t>
        </w:r>
      </w:hyperlink>
      <w:hyperlink r:id="rId17" w:history="1"/>
      <w:r w:rsidR="00B527DE">
        <w:t>)</w:t>
      </w:r>
      <w:r w:rsidRPr="00D92C1B">
        <w:rPr>
          <w:rFonts w:asciiTheme="minorHAnsi" w:hAnsiTheme="minorHAnsi" w:cstheme="minorHAnsi"/>
        </w:rPr>
        <w:t xml:space="preserve">, </w:t>
      </w:r>
      <w:r w:rsidRPr="00E6194F">
        <w:rPr>
          <w:rFonts w:asciiTheme="minorHAnsi" w:hAnsiTheme="minorHAnsi" w:cstheme="minorHAnsi"/>
          <w:b/>
          <w:bCs/>
        </w:rPr>
        <w:t>“</w:t>
      </w:r>
      <w:r w:rsidR="00E6194F" w:rsidRPr="00E6194F">
        <w:rPr>
          <w:rFonts w:asciiTheme="minorHAnsi" w:hAnsiTheme="minorHAnsi" w:cstheme="minorHAnsi"/>
          <w:b/>
          <w:bCs/>
        </w:rPr>
        <w:t>Election 2020: What’s at Stake</w:t>
      </w:r>
      <w:r w:rsidR="00E6194F">
        <w:rPr>
          <w:rFonts w:asciiTheme="minorHAnsi" w:hAnsiTheme="minorHAnsi" w:cstheme="minorHAnsi"/>
        </w:rPr>
        <w:t xml:space="preserve"> </w:t>
      </w:r>
      <w:r w:rsidRPr="00D92C1B">
        <w:rPr>
          <w:rStyle w:val="Strong"/>
          <w:rFonts w:asciiTheme="minorHAnsi" w:hAnsiTheme="minorHAnsi" w:cstheme="minorHAnsi"/>
        </w:rPr>
        <w:t>for Historic Preservation</w:t>
      </w:r>
      <w:r w:rsidRPr="00D92C1B">
        <w:rPr>
          <w:rFonts w:asciiTheme="minorHAnsi" w:hAnsiTheme="minorHAnsi" w:cstheme="minorHAnsi"/>
        </w:rPr>
        <w:t>” on June 17th at 2:00 p.m. ET.</w:t>
      </w:r>
    </w:p>
    <w:p w14:paraId="14E437A8" w14:textId="1BB624A2" w:rsidR="003B7F50" w:rsidRDefault="003B7F50" w:rsidP="003B7F50">
      <w:pPr>
        <w:pStyle w:val="NormalWeb"/>
        <w:numPr>
          <w:ilvl w:val="0"/>
          <w:numId w:val="10"/>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Find out how the President’s political appointees could re-shape preservation policy at various federal agencies.</w:t>
      </w:r>
    </w:p>
    <w:p w14:paraId="35A81359" w14:textId="1BC493EB" w:rsidR="003B7F50" w:rsidRDefault="003B7F50" w:rsidP="003B7F50">
      <w:pPr>
        <w:pStyle w:val="NormalWeb"/>
        <w:numPr>
          <w:ilvl w:val="0"/>
          <w:numId w:val="10"/>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Learn how the balance of power in Congress could help or hamstring the next President.</w:t>
      </w:r>
    </w:p>
    <w:p w14:paraId="5F6B6D92" w14:textId="7983C0F4" w:rsidR="003B7F50" w:rsidRDefault="003B7F50" w:rsidP="003B7F50">
      <w:pPr>
        <w:pStyle w:val="NormalWeb"/>
        <w:numPr>
          <w:ilvl w:val="0"/>
          <w:numId w:val="10"/>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Hear how a little-known law, called the Congressional Review Act, could enable a new president to reverse regulatory changes made by the previous administration. </w:t>
      </w:r>
    </w:p>
    <w:p w14:paraId="4E8E5A5C" w14:textId="77777777" w:rsidR="003B7F50" w:rsidRPr="00D92C1B" w:rsidRDefault="003B7F50" w:rsidP="003B7F50">
      <w:pPr>
        <w:pStyle w:val="NormalWeb"/>
        <w:shd w:val="clear" w:color="auto" w:fill="FFFFFF"/>
        <w:spacing w:before="0" w:beforeAutospacing="0" w:after="0" w:afterAutospacing="0"/>
        <w:ind w:left="720"/>
        <w:rPr>
          <w:rFonts w:asciiTheme="minorHAnsi" w:hAnsiTheme="minorHAnsi" w:cstheme="minorHAnsi"/>
        </w:rPr>
      </w:pPr>
    </w:p>
    <w:p w14:paraId="2E2E9DA6" w14:textId="7F373EC0" w:rsidR="00D92C1B" w:rsidRPr="00D92C1B" w:rsidRDefault="00E259F2" w:rsidP="00D92C1B">
      <w:pPr>
        <w:spacing w:after="0"/>
        <w:rPr>
          <w:rFonts w:cstheme="minorHAnsi"/>
          <w:sz w:val="24"/>
          <w:szCs w:val="24"/>
        </w:rPr>
      </w:pPr>
      <w:r>
        <w:fldChar w:fldCharType="begin"/>
      </w:r>
      <w:r>
        <w:instrText xml:space="preserve"> HYPERLINK "https://attendee.gotowebinar.com/r</w:instrText>
      </w:r>
      <w:r>
        <w:instrText xml:space="preserve">egister/3019899252500006672" \t "_blank" </w:instrText>
      </w:r>
      <w:r>
        <w:fldChar w:fldCharType="separate"/>
      </w:r>
      <w:r w:rsidR="00D92C1B" w:rsidRPr="00D92C1B">
        <w:rPr>
          <w:rStyle w:val="Hyperlink"/>
          <w:rFonts w:cstheme="minorHAnsi"/>
          <w:sz w:val="24"/>
          <w:szCs w:val="24"/>
          <w:shd w:val="clear" w:color="auto" w:fill="FFFFFF"/>
        </w:rPr>
        <w:t>Register now</w:t>
      </w:r>
      <w:r>
        <w:rPr>
          <w:rStyle w:val="Hyperlink"/>
          <w:rFonts w:cstheme="minorHAnsi"/>
          <w:sz w:val="24"/>
          <w:szCs w:val="24"/>
          <w:shd w:val="clear" w:color="auto" w:fill="FFFFFF"/>
        </w:rPr>
        <w:fldChar w:fldCharType="end"/>
      </w:r>
      <w:r w:rsidR="00D92C1B" w:rsidRPr="00D92C1B">
        <w:rPr>
          <w:rFonts w:cstheme="minorHAnsi"/>
          <w:sz w:val="24"/>
          <w:szCs w:val="24"/>
          <w:shd w:val="clear" w:color="auto" w:fill="FFFFFF"/>
        </w:rPr>
        <w:t> </w:t>
      </w:r>
      <w:r w:rsidR="00B527DE">
        <w:rPr>
          <w:rFonts w:cstheme="minorHAnsi"/>
          <w:sz w:val="24"/>
          <w:szCs w:val="24"/>
          <w:shd w:val="clear" w:color="auto" w:fill="FFFFFF"/>
        </w:rPr>
        <w:t>(</w:t>
      </w:r>
      <w:r>
        <w:fldChar w:fldCharType="begin"/>
      </w:r>
      <w:r>
        <w:instrText xml:space="preserve"> HYPERLINK "https://bit.ly/36ijqIe?fbclid=IwAR3zkQrWr3BJtLbwtM4gJfjXxu1hF7E3OXcRR3hc6cvS7MJ4FDC8usBDsfw" \t "_blank" </w:instrText>
      </w:r>
      <w:r>
        <w:fldChar w:fldCharType="separate"/>
      </w:r>
      <w:r w:rsidR="00B527DE">
        <w:rPr>
          <w:rStyle w:val="Hyperlink"/>
          <w:rFonts w:ascii="Helvetica" w:hAnsi="Helvetica" w:cs="Helvetica"/>
          <w:color w:val="385898"/>
          <w:sz w:val="21"/>
          <w:szCs w:val="21"/>
          <w:shd w:val="clear" w:color="auto" w:fill="FFFFFF"/>
        </w:rPr>
        <w:t>https://bit.ly/36ijqIe</w:t>
      </w:r>
      <w:r>
        <w:rPr>
          <w:rStyle w:val="Hyperlink"/>
          <w:rFonts w:ascii="Helvetica" w:hAnsi="Helvetica" w:cs="Helvetica"/>
          <w:color w:val="385898"/>
          <w:sz w:val="21"/>
          <w:szCs w:val="21"/>
          <w:shd w:val="clear" w:color="auto" w:fill="FFFFFF"/>
        </w:rPr>
        <w:fldChar w:fldCharType="end"/>
      </w:r>
      <w:r w:rsidR="00B527DE">
        <w:t xml:space="preserve">) </w:t>
      </w:r>
      <w:r w:rsidR="00D92C1B" w:rsidRPr="00D92C1B">
        <w:rPr>
          <w:rFonts w:cstheme="minorHAnsi"/>
          <w:sz w:val="24"/>
          <w:szCs w:val="24"/>
          <w:shd w:val="clear" w:color="auto" w:fill="FFFFFF"/>
        </w:rPr>
        <w:t>to participate! Hear our recommendations on the best ways to ensure the protection of America's cultural resources, including:</w:t>
      </w:r>
    </w:p>
    <w:p w14:paraId="4D62C2D8" w14:textId="77777777" w:rsidR="00D92C1B" w:rsidRPr="00D92C1B" w:rsidRDefault="00D92C1B" w:rsidP="00D92C1B">
      <w:pPr>
        <w:numPr>
          <w:ilvl w:val="0"/>
          <w:numId w:val="8"/>
        </w:numPr>
        <w:shd w:val="clear" w:color="auto" w:fill="FFFFFF"/>
        <w:spacing w:before="100" w:beforeAutospacing="1" w:after="100" w:afterAutospacing="1" w:line="240" w:lineRule="auto"/>
        <w:ind w:left="945"/>
        <w:rPr>
          <w:rFonts w:cstheme="minorHAnsi"/>
          <w:sz w:val="24"/>
          <w:szCs w:val="24"/>
        </w:rPr>
      </w:pPr>
      <w:r w:rsidRPr="00D92C1B">
        <w:rPr>
          <w:rFonts w:cstheme="minorHAnsi"/>
          <w:sz w:val="24"/>
          <w:szCs w:val="24"/>
        </w:rPr>
        <w:t>Improving tribal consultation policies,</w:t>
      </w:r>
    </w:p>
    <w:p w14:paraId="60D9B4A1" w14:textId="77777777" w:rsidR="00D92C1B" w:rsidRPr="00D92C1B" w:rsidRDefault="00D92C1B" w:rsidP="00D92C1B">
      <w:pPr>
        <w:numPr>
          <w:ilvl w:val="0"/>
          <w:numId w:val="8"/>
        </w:numPr>
        <w:shd w:val="clear" w:color="auto" w:fill="FFFFFF"/>
        <w:spacing w:before="100" w:beforeAutospacing="1" w:after="100" w:afterAutospacing="1" w:line="240" w:lineRule="auto"/>
        <w:ind w:left="945"/>
        <w:rPr>
          <w:rFonts w:cstheme="minorHAnsi"/>
          <w:sz w:val="24"/>
          <w:szCs w:val="24"/>
        </w:rPr>
      </w:pPr>
      <w:r w:rsidRPr="00D92C1B">
        <w:rPr>
          <w:rFonts w:cstheme="minorHAnsi"/>
          <w:sz w:val="24"/>
          <w:szCs w:val="24"/>
        </w:rPr>
        <w:t>Protecting public lands,</w:t>
      </w:r>
    </w:p>
    <w:p w14:paraId="1AF36E5D" w14:textId="77777777" w:rsidR="00D92C1B" w:rsidRPr="00D92C1B" w:rsidRDefault="00D92C1B" w:rsidP="00D92C1B">
      <w:pPr>
        <w:numPr>
          <w:ilvl w:val="0"/>
          <w:numId w:val="8"/>
        </w:numPr>
        <w:shd w:val="clear" w:color="auto" w:fill="FFFFFF"/>
        <w:spacing w:before="100" w:beforeAutospacing="1" w:after="100" w:afterAutospacing="1" w:line="240" w:lineRule="auto"/>
        <w:ind w:left="945"/>
        <w:rPr>
          <w:rFonts w:cstheme="minorHAnsi"/>
          <w:sz w:val="24"/>
          <w:szCs w:val="24"/>
        </w:rPr>
      </w:pPr>
      <w:r w:rsidRPr="00D92C1B">
        <w:rPr>
          <w:rFonts w:cstheme="minorHAnsi"/>
          <w:sz w:val="24"/>
          <w:szCs w:val="24"/>
        </w:rPr>
        <w:t>Valuing the advice of scientists and other experts,</w:t>
      </w:r>
    </w:p>
    <w:p w14:paraId="07DDB284" w14:textId="519CD6A2" w:rsidR="00D92C1B" w:rsidRPr="00D92C1B" w:rsidRDefault="00D92C1B" w:rsidP="00D92C1B">
      <w:pPr>
        <w:numPr>
          <w:ilvl w:val="0"/>
          <w:numId w:val="8"/>
        </w:numPr>
        <w:shd w:val="clear" w:color="auto" w:fill="FFFFFF"/>
        <w:spacing w:before="100" w:beforeAutospacing="1" w:after="100" w:afterAutospacing="1" w:line="240" w:lineRule="auto"/>
        <w:ind w:left="945"/>
        <w:rPr>
          <w:rFonts w:cstheme="minorHAnsi"/>
          <w:sz w:val="24"/>
          <w:szCs w:val="24"/>
        </w:rPr>
      </w:pPr>
      <w:r w:rsidRPr="00D92C1B">
        <w:rPr>
          <w:rFonts w:cstheme="minorHAnsi"/>
          <w:sz w:val="24"/>
          <w:szCs w:val="24"/>
        </w:rPr>
        <w:t>Promoting creative mitigation efforts</w:t>
      </w:r>
      <w:r w:rsidR="00B03B83">
        <w:rPr>
          <w:rFonts w:cstheme="minorHAnsi"/>
          <w:sz w:val="24"/>
          <w:szCs w:val="24"/>
        </w:rPr>
        <w:t xml:space="preserve"> to address adverse impacts to heritage resources</w:t>
      </w:r>
      <w:r w:rsidRPr="00D92C1B">
        <w:rPr>
          <w:rFonts w:cstheme="minorHAnsi"/>
          <w:sz w:val="24"/>
          <w:szCs w:val="24"/>
        </w:rPr>
        <w:t>, and</w:t>
      </w:r>
    </w:p>
    <w:p w14:paraId="5F16256D" w14:textId="77777777" w:rsidR="00D92C1B" w:rsidRPr="00D92C1B" w:rsidRDefault="00D92C1B" w:rsidP="00D92C1B">
      <w:pPr>
        <w:numPr>
          <w:ilvl w:val="0"/>
          <w:numId w:val="8"/>
        </w:numPr>
        <w:shd w:val="clear" w:color="auto" w:fill="FFFFFF"/>
        <w:spacing w:before="100" w:beforeAutospacing="1" w:after="100" w:afterAutospacing="1" w:line="240" w:lineRule="auto"/>
        <w:ind w:left="945"/>
        <w:rPr>
          <w:rFonts w:cstheme="minorHAnsi"/>
          <w:sz w:val="24"/>
          <w:szCs w:val="24"/>
        </w:rPr>
      </w:pPr>
      <w:r w:rsidRPr="00D92C1B">
        <w:rPr>
          <w:rFonts w:cstheme="minorHAnsi"/>
          <w:sz w:val="24"/>
          <w:szCs w:val="24"/>
        </w:rPr>
        <w:t>Halting international trafficking in objects of cultural patrimony.</w:t>
      </w:r>
    </w:p>
    <w:p w14:paraId="308B30BD" w14:textId="6FA6BEA1" w:rsidR="00D92C1B" w:rsidRPr="00D92C1B" w:rsidRDefault="00D92C1B" w:rsidP="00D92C1B">
      <w:pPr>
        <w:rPr>
          <w:rFonts w:cstheme="minorHAnsi"/>
          <w:b/>
          <w:sz w:val="24"/>
          <w:szCs w:val="24"/>
          <w:u w:val="single"/>
        </w:rPr>
      </w:pPr>
      <w:r w:rsidRPr="00D92C1B">
        <w:rPr>
          <w:rFonts w:cstheme="minorHAnsi"/>
          <w:sz w:val="24"/>
          <w:szCs w:val="24"/>
          <w:shd w:val="clear" w:color="auto" w:fill="FFFFFF"/>
        </w:rPr>
        <w:t>A recorded version will also be available afterward.</w:t>
      </w:r>
    </w:p>
    <w:p w14:paraId="2B162628" w14:textId="66D97ED3" w:rsidR="00EB2F81" w:rsidRPr="00290AD5" w:rsidRDefault="00EB2F81">
      <w:pPr>
        <w:rPr>
          <w:rFonts w:cstheme="minorHAnsi"/>
          <w:b/>
          <w:sz w:val="24"/>
          <w:szCs w:val="24"/>
          <w:u w:val="single"/>
        </w:rPr>
      </w:pPr>
      <w:r w:rsidRPr="00290AD5">
        <w:rPr>
          <w:rFonts w:cstheme="minorHAnsi"/>
          <w:b/>
          <w:sz w:val="24"/>
          <w:szCs w:val="24"/>
          <w:u w:val="single"/>
        </w:rPr>
        <w:t xml:space="preserve">How You Can Get Involved </w:t>
      </w:r>
    </w:p>
    <w:p w14:paraId="487CA359" w14:textId="4F05466F" w:rsidR="006A2CD6" w:rsidRPr="00290AD5" w:rsidRDefault="00C25FF7">
      <w:pPr>
        <w:rPr>
          <w:rFonts w:cstheme="minorHAnsi"/>
          <w:sz w:val="24"/>
          <w:szCs w:val="24"/>
        </w:rPr>
      </w:pPr>
      <w:r w:rsidRPr="00290AD5">
        <w:rPr>
          <w:rFonts w:cstheme="minorHAnsi"/>
          <w:sz w:val="24"/>
          <w:szCs w:val="24"/>
        </w:rPr>
        <w:t xml:space="preserve">For additional information on </w:t>
      </w:r>
      <w:r w:rsidR="000163F2">
        <w:rPr>
          <w:rFonts w:cstheme="minorHAnsi"/>
          <w:sz w:val="24"/>
          <w:szCs w:val="24"/>
        </w:rPr>
        <w:t>SHA’s</w:t>
      </w:r>
      <w:r w:rsidR="000163F2" w:rsidRPr="00290AD5">
        <w:rPr>
          <w:rFonts w:cstheme="minorHAnsi"/>
          <w:sz w:val="24"/>
          <w:szCs w:val="24"/>
        </w:rPr>
        <w:t xml:space="preserve"> </w:t>
      </w:r>
      <w:r w:rsidRPr="00290AD5">
        <w:rPr>
          <w:rFonts w:cstheme="minorHAnsi"/>
          <w:sz w:val="24"/>
          <w:szCs w:val="24"/>
        </w:rPr>
        <w:t xml:space="preserve">advocacy efforts, please sign up for email alerts from the Coalition for American Heritage at </w:t>
      </w:r>
      <w:hyperlink r:id="rId18" w:history="1">
        <w:r w:rsidR="00D4268B" w:rsidRPr="00290AD5">
          <w:rPr>
            <w:rStyle w:val="Hyperlink"/>
            <w:rFonts w:cstheme="minorHAnsi"/>
            <w:sz w:val="24"/>
            <w:szCs w:val="24"/>
          </w:rPr>
          <w:t>https://heritagecoalition.org/for-individuals/</w:t>
        </w:r>
      </w:hyperlink>
      <w:r w:rsidRPr="00290AD5">
        <w:rPr>
          <w:rFonts w:cstheme="minorHAnsi"/>
          <w:sz w:val="24"/>
          <w:szCs w:val="24"/>
        </w:rPr>
        <w:t xml:space="preserve"> and follow the Coalition on Facebook at @</w:t>
      </w:r>
      <w:proofErr w:type="spellStart"/>
      <w:r w:rsidRPr="00290AD5">
        <w:rPr>
          <w:rFonts w:cstheme="minorHAnsi"/>
          <w:sz w:val="24"/>
          <w:szCs w:val="24"/>
        </w:rPr>
        <w:t>heritagecoalition</w:t>
      </w:r>
      <w:proofErr w:type="spellEnd"/>
      <w:r w:rsidR="00E6194F">
        <w:rPr>
          <w:rFonts w:cstheme="minorHAnsi"/>
          <w:sz w:val="24"/>
          <w:szCs w:val="24"/>
        </w:rPr>
        <w:t xml:space="preserve"> and on LinkedIn at </w:t>
      </w:r>
      <w:hyperlink r:id="rId19" w:history="1">
        <w:r w:rsidR="00E6194F">
          <w:rPr>
            <w:rStyle w:val="Hyperlink"/>
          </w:rPr>
          <w:t>https://www.linkedin.com/company/coalition-for-american-heritage/</w:t>
        </w:r>
      </w:hyperlink>
      <w:r w:rsidRPr="00290AD5">
        <w:rPr>
          <w:rFonts w:cstheme="minorHAnsi"/>
          <w:sz w:val="24"/>
          <w:szCs w:val="24"/>
        </w:rPr>
        <w:t>.</w:t>
      </w:r>
      <w:r w:rsidR="006A2CD6" w:rsidRPr="00290AD5">
        <w:rPr>
          <w:rFonts w:cstheme="minorHAnsi"/>
          <w:sz w:val="24"/>
          <w:szCs w:val="24"/>
        </w:rPr>
        <w:t xml:space="preserve"> You’ll get Calls to Action with sample scripts for emailing/calling your Member of Congress. You will also receive information on how to send a comment letter to federal agencies and examples of what you may choose to say. </w:t>
      </w:r>
    </w:p>
    <w:p w14:paraId="1DDCE4E2" w14:textId="4E4F8F20" w:rsidR="00C25FF7" w:rsidRPr="00290AD5" w:rsidRDefault="001605AE" w:rsidP="006A2CD6">
      <w:pPr>
        <w:shd w:val="clear" w:color="auto" w:fill="FFFFFF"/>
        <w:spacing w:after="0" w:line="240" w:lineRule="auto"/>
        <w:rPr>
          <w:rFonts w:eastAsia="Times New Roman" w:cstheme="minorHAnsi"/>
          <w:color w:val="222222"/>
          <w:sz w:val="24"/>
          <w:szCs w:val="24"/>
        </w:rPr>
      </w:pPr>
      <w:r w:rsidRPr="00290AD5">
        <w:rPr>
          <w:rFonts w:eastAsia="Times New Roman" w:cstheme="minorHAnsi"/>
          <w:color w:val="222222"/>
          <w:sz w:val="24"/>
          <w:szCs w:val="24"/>
        </w:rPr>
        <w:t>Also, p</w:t>
      </w:r>
      <w:r w:rsidR="006A2CD6" w:rsidRPr="00290AD5">
        <w:rPr>
          <w:rFonts w:eastAsia="Times New Roman" w:cstheme="minorHAnsi"/>
          <w:color w:val="222222"/>
          <w:sz w:val="24"/>
          <w:szCs w:val="24"/>
        </w:rPr>
        <w:t xml:space="preserve">lease consider joining </w:t>
      </w:r>
      <w:r w:rsidR="00E61AF4" w:rsidRPr="00290AD5">
        <w:rPr>
          <w:rFonts w:eastAsia="Times New Roman" w:cstheme="minorHAnsi"/>
          <w:color w:val="222222"/>
          <w:sz w:val="24"/>
          <w:szCs w:val="24"/>
        </w:rPr>
        <w:t>SHA’s G</w:t>
      </w:r>
      <w:r w:rsidR="006A2CD6" w:rsidRPr="00290AD5">
        <w:rPr>
          <w:rFonts w:eastAsia="Times New Roman" w:cstheme="minorHAnsi"/>
          <w:color w:val="222222"/>
          <w:sz w:val="24"/>
          <w:szCs w:val="24"/>
        </w:rPr>
        <w:t xml:space="preserve">overnment </w:t>
      </w:r>
      <w:r w:rsidR="00E61AF4" w:rsidRPr="00290AD5">
        <w:rPr>
          <w:rFonts w:eastAsia="Times New Roman" w:cstheme="minorHAnsi"/>
          <w:color w:val="222222"/>
          <w:sz w:val="24"/>
          <w:szCs w:val="24"/>
        </w:rPr>
        <w:t>Affairs C</w:t>
      </w:r>
      <w:r w:rsidR="006A2CD6" w:rsidRPr="00290AD5">
        <w:rPr>
          <w:rFonts w:eastAsia="Times New Roman" w:cstheme="minorHAnsi"/>
          <w:color w:val="222222"/>
          <w:sz w:val="24"/>
          <w:szCs w:val="24"/>
        </w:rPr>
        <w:t>ommittee! Given increasing threats (</w:t>
      </w:r>
      <w:r w:rsidR="00E61AF4" w:rsidRPr="00290AD5">
        <w:rPr>
          <w:rFonts w:eastAsia="Times New Roman" w:cstheme="minorHAnsi"/>
          <w:color w:val="222222"/>
          <w:sz w:val="24"/>
          <w:szCs w:val="24"/>
        </w:rPr>
        <w:t xml:space="preserve">to </w:t>
      </w:r>
      <w:r w:rsidR="006A2CD6" w:rsidRPr="00290AD5">
        <w:rPr>
          <w:rFonts w:eastAsia="Times New Roman" w:cstheme="minorHAnsi"/>
          <w:color w:val="222222"/>
          <w:sz w:val="24"/>
          <w:szCs w:val="24"/>
        </w:rPr>
        <w:t>both terrestrial and underwater sites) from the current Administration, your involvement is critical. If interested, please contact Terry Klein</w:t>
      </w:r>
      <w:r w:rsidR="00C24425" w:rsidRPr="00290AD5">
        <w:rPr>
          <w:rFonts w:eastAsia="Times New Roman" w:cstheme="minorHAnsi"/>
          <w:color w:val="222222"/>
          <w:sz w:val="24"/>
          <w:szCs w:val="24"/>
        </w:rPr>
        <w:t xml:space="preserve"> </w:t>
      </w:r>
      <w:r w:rsidR="001F5FB9" w:rsidRPr="00290AD5">
        <w:rPr>
          <w:rFonts w:eastAsia="Times New Roman" w:cstheme="minorHAnsi"/>
          <w:color w:val="222222"/>
          <w:sz w:val="24"/>
          <w:szCs w:val="24"/>
        </w:rPr>
        <w:t xml:space="preserve">at </w:t>
      </w:r>
      <w:hyperlink r:id="rId20" w:history="1">
        <w:r w:rsidR="001F5FB9" w:rsidRPr="00290AD5">
          <w:rPr>
            <w:rStyle w:val="Hyperlink"/>
            <w:rFonts w:eastAsia="Times New Roman" w:cstheme="minorHAnsi"/>
            <w:sz w:val="24"/>
            <w:szCs w:val="24"/>
          </w:rPr>
          <w:t>tklein@srifoundation.org</w:t>
        </w:r>
      </w:hyperlink>
      <w:r w:rsidR="001F5FB9" w:rsidRPr="00290AD5">
        <w:rPr>
          <w:rFonts w:eastAsia="Times New Roman" w:cstheme="minorHAnsi"/>
          <w:color w:val="222222"/>
          <w:sz w:val="24"/>
          <w:szCs w:val="24"/>
        </w:rPr>
        <w:t xml:space="preserve"> </w:t>
      </w:r>
      <w:r w:rsidR="006A2CD6" w:rsidRPr="00290AD5">
        <w:rPr>
          <w:rFonts w:eastAsia="Times New Roman" w:cstheme="minorHAnsi"/>
          <w:color w:val="222222"/>
          <w:sz w:val="24"/>
          <w:szCs w:val="24"/>
        </w:rPr>
        <w:t xml:space="preserve">or Marion </w:t>
      </w:r>
      <w:proofErr w:type="spellStart"/>
      <w:r w:rsidR="006A2CD6" w:rsidRPr="00290AD5">
        <w:rPr>
          <w:rFonts w:eastAsia="Times New Roman" w:cstheme="minorHAnsi"/>
          <w:color w:val="222222"/>
          <w:sz w:val="24"/>
          <w:szCs w:val="24"/>
        </w:rPr>
        <w:t>Werkheiser</w:t>
      </w:r>
      <w:proofErr w:type="spellEnd"/>
      <w:r w:rsidR="006A2CD6" w:rsidRPr="00290AD5">
        <w:rPr>
          <w:rFonts w:eastAsia="Times New Roman" w:cstheme="minorHAnsi"/>
          <w:color w:val="222222"/>
          <w:sz w:val="24"/>
          <w:szCs w:val="24"/>
        </w:rPr>
        <w:t xml:space="preserve"> (</w:t>
      </w:r>
      <w:hyperlink r:id="rId21" w:history="1">
        <w:r w:rsidR="006A2CD6" w:rsidRPr="00290AD5">
          <w:rPr>
            <w:rStyle w:val="Hyperlink"/>
            <w:rFonts w:eastAsia="Times New Roman" w:cstheme="minorHAnsi"/>
            <w:sz w:val="24"/>
            <w:szCs w:val="24"/>
          </w:rPr>
          <w:t>marion@culturalheritagepartners.com</w:t>
        </w:r>
      </w:hyperlink>
      <w:r w:rsidR="006A2CD6" w:rsidRPr="00290AD5">
        <w:rPr>
          <w:rFonts w:eastAsia="Times New Roman" w:cstheme="minorHAnsi"/>
          <w:color w:val="222222"/>
          <w:sz w:val="24"/>
          <w:szCs w:val="24"/>
        </w:rPr>
        <w:t xml:space="preserve">). </w:t>
      </w:r>
      <w:r w:rsidR="006A2CD6" w:rsidRPr="00290AD5">
        <w:rPr>
          <w:rFonts w:cstheme="minorHAnsi"/>
          <w:sz w:val="24"/>
          <w:szCs w:val="24"/>
        </w:rPr>
        <w:t xml:space="preserve">We look forward to working alongside you to </w:t>
      </w:r>
      <w:r w:rsidR="001F5FB9" w:rsidRPr="00290AD5">
        <w:rPr>
          <w:rFonts w:cstheme="minorHAnsi"/>
          <w:sz w:val="24"/>
          <w:szCs w:val="24"/>
        </w:rPr>
        <w:t>advance</w:t>
      </w:r>
      <w:r w:rsidR="006A2CD6" w:rsidRPr="00290AD5">
        <w:rPr>
          <w:rFonts w:cstheme="minorHAnsi"/>
          <w:sz w:val="24"/>
          <w:szCs w:val="24"/>
        </w:rPr>
        <w:t xml:space="preserve"> </w:t>
      </w:r>
      <w:r w:rsidR="00827DBF" w:rsidRPr="00290AD5">
        <w:rPr>
          <w:rFonts w:cstheme="minorHAnsi"/>
          <w:sz w:val="24"/>
          <w:szCs w:val="24"/>
        </w:rPr>
        <w:t xml:space="preserve">the protection of our </w:t>
      </w:r>
      <w:r w:rsidR="006A2CD6" w:rsidRPr="00290AD5">
        <w:rPr>
          <w:rFonts w:cstheme="minorHAnsi"/>
          <w:sz w:val="24"/>
          <w:szCs w:val="24"/>
        </w:rPr>
        <w:t>historic</w:t>
      </w:r>
      <w:r w:rsidR="00827DBF" w:rsidRPr="00290AD5">
        <w:rPr>
          <w:rFonts w:cstheme="minorHAnsi"/>
          <w:sz w:val="24"/>
          <w:szCs w:val="24"/>
        </w:rPr>
        <w:t>al</w:t>
      </w:r>
      <w:r w:rsidR="006A2CD6" w:rsidRPr="00290AD5">
        <w:rPr>
          <w:rFonts w:cstheme="minorHAnsi"/>
          <w:sz w:val="24"/>
          <w:szCs w:val="24"/>
        </w:rPr>
        <w:t xml:space="preserve"> </w:t>
      </w:r>
      <w:r w:rsidR="001F5FB9" w:rsidRPr="00290AD5">
        <w:rPr>
          <w:rFonts w:cstheme="minorHAnsi"/>
          <w:sz w:val="24"/>
          <w:szCs w:val="24"/>
        </w:rPr>
        <w:t>archaeolog</w:t>
      </w:r>
      <w:r w:rsidR="00827DBF" w:rsidRPr="00290AD5">
        <w:rPr>
          <w:rFonts w:cstheme="minorHAnsi"/>
          <w:sz w:val="24"/>
          <w:szCs w:val="24"/>
        </w:rPr>
        <w:t>ical heritage</w:t>
      </w:r>
      <w:r w:rsidR="006A2CD6" w:rsidRPr="00290AD5">
        <w:rPr>
          <w:rFonts w:cstheme="minorHAnsi"/>
          <w:sz w:val="24"/>
          <w:szCs w:val="24"/>
        </w:rPr>
        <w:t>!</w:t>
      </w:r>
    </w:p>
    <w:sectPr w:rsidR="00C25FF7" w:rsidRPr="00290AD5" w:rsidSect="00D92C1B">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0867B" w14:textId="77777777" w:rsidR="00970E9A" w:rsidRDefault="00970E9A" w:rsidP="00290AD5">
      <w:pPr>
        <w:spacing w:after="0" w:line="240" w:lineRule="auto"/>
      </w:pPr>
      <w:r>
        <w:separator/>
      </w:r>
    </w:p>
  </w:endnote>
  <w:endnote w:type="continuationSeparator" w:id="0">
    <w:p w14:paraId="62C09E79" w14:textId="77777777" w:rsidR="00970E9A" w:rsidRDefault="00970E9A" w:rsidP="0029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53E29" w14:textId="77777777" w:rsidR="00970E9A" w:rsidRDefault="00970E9A" w:rsidP="00290AD5">
      <w:pPr>
        <w:spacing w:after="0" w:line="240" w:lineRule="auto"/>
      </w:pPr>
      <w:r>
        <w:separator/>
      </w:r>
    </w:p>
  </w:footnote>
  <w:footnote w:type="continuationSeparator" w:id="0">
    <w:p w14:paraId="4ADAE58E" w14:textId="77777777" w:rsidR="00970E9A" w:rsidRDefault="00970E9A" w:rsidP="00290A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C1A"/>
    <w:multiLevelType w:val="multilevel"/>
    <w:tmpl w:val="03F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703BE"/>
    <w:multiLevelType w:val="multilevel"/>
    <w:tmpl w:val="71264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1A41F51"/>
    <w:multiLevelType w:val="multilevel"/>
    <w:tmpl w:val="1CD0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27448F"/>
    <w:multiLevelType w:val="multilevel"/>
    <w:tmpl w:val="E142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1498C"/>
    <w:multiLevelType w:val="multilevel"/>
    <w:tmpl w:val="B07ACAD6"/>
    <w:lvl w:ilvl="0">
      <w:start w:val="1"/>
      <w:numFmt w:val="bullet"/>
      <w:lvlText w:val=""/>
      <w:lvlJc w:val="left"/>
      <w:pPr>
        <w:tabs>
          <w:tab w:val="num" w:pos="630"/>
        </w:tabs>
        <w:ind w:left="720" w:hanging="446"/>
      </w:pPr>
      <w:rPr>
        <w:rFonts w:ascii="Symbol" w:hAnsi="Symbol" w:hint="default"/>
        <w:sz w:val="20"/>
      </w:rPr>
    </w:lvl>
    <w:lvl w:ilvl="1">
      <w:start w:val="1"/>
      <w:numFmt w:val="bullet"/>
      <w:lvlText w:val=""/>
      <w:lvlJc w:val="left"/>
      <w:pPr>
        <w:tabs>
          <w:tab w:val="num" w:pos="1350"/>
        </w:tabs>
        <w:ind w:left="1440" w:hanging="446"/>
      </w:pPr>
      <w:rPr>
        <w:rFonts w:ascii="Symbol" w:hAnsi="Symbol" w:hint="default"/>
        <w:sz w:val="20"/>
      </w:rPr>
    </w:lvl>
    <w:lvl w:ilvl="2">
      <w:start w:val="1"/>
      <w:numFmt w:val="bullet"/>
      <w:lvlText w:val=""/>
      <w:lvlJc w:val="left"/>
      <w:pPr>
        <w:tabs>
          <w:tab w:val="num" w:pos="2070"/>
        </w:tabs>
        <w:ind w:left="2160" w:hanging="446"/>
      </w:pPr>
      <w:rPr>
        <w:rFonts w:ascii="Symbol" w:hAnsi="Symbol" w:hint="default"/>
        <w:sz w:val="20"/>
      </w:rPr>
    </w:lvl>
    <w:lvl w:ilvl="3">
      <w:start w:val="1"/>
      <w:numFmt w:val="bullet"/>
      <w:lvlText w:val=""/>
      <w:lvlJc w:val="left"/>
      <w:pPr>
        <w:tabs>
          <w:tab w:val="num" w:pos="2790"/>
        </w:tabs>
        <w:ind w:left="2880" w:hanging="446"/>
      </w:pPr>
      <w:rPr>
        <w:rFonts w:ascii="Symbol" w:hAnsi="Symbol" w:hint="default"/>
        <w:sz w:val="20"/>
      </w:rPr>
    </w:lvl>
    <w:lvl w:ilvl="4">
      <w:start w:val="1"/>
      <w:numFmt w:val="bullet"/>
      <w:lvlText w:val=""/>
      <w:lvlJc w:val="left"/>
      <w:pPr>
        <w:tabs>
          <w:tab w:val="num" w:pos="3510"/>
        </w:tabs>
        <w:ind w:left="3600" w:hanging="446"/>
      </w:pPr>
      <w:rPr>
        <w:rFonts w:ascii="Symbol" w:hAnsi="Symbol" w:hint="default"/>
        <w:sz w:val="20"/>
      </w:rPr>
    </w:lvl>
    <w:lvl w:ilvl="5">
      <w:start w:val="1"/>
      <w:numFmt w:val="bullet"/>
      <w:lvlText w:val=""/>
      <w:lvlJc w:val="left"/>
      <w:pPr>
        <w:tabs>
          <w:tab w:val="num" w:pos="4230"/>
        </w:tabs>
        <w:ind w:left="4320" w:hanging="446"/>
      </w:pPr>
      <w:rPr>
        <w:rFonts w:ascii="Symbol" w:hAnsi="Symbol" w:hint="default"/>
        <w:sz w:val="20"/>
      </w:rPr>
    </w:lvl>
    <w:lvl w:ilvl="6">
      <w:start w:val="1"/>
      <w:numFmt w:val="bullet"/>
      <w:lvlText w:val=""/>
      <w:lvlJc w:val="left"/>
      <w:pPr>
        <w:tabs>
          <w:tab w:val="num" w:pos="4950"/>
        </w:tabs>
        <w:ind w:left="5040" w:hanging="446"/>
      </w:pPr>
      <w:rPr>
        <w:rFonts w:ascii="Symbol" w:hAnsi="Symbol" w:hint="default"/>
        <w:sz w:val="20"/>
      </w:rPr>
    </w:lvl>
    <w:lvl w:ilvl="7">
      <w:start w:val="1"/>
      <w:numFmt w:val="bullet"/>
      <w:lvlText w:val=""/>
      <w:lvlJc w:val="left"/>
      <w:pPr>
        <w:tabs>
          <w:tab w:val="num" w:pos="5670"/>
        </w:tabs>
        <w:ind w:left="5760" w:hanging="446"/>
      </w:pPr>
      <w:rPr>
        <w:rFonts w:ascii="Symbol" w:hAnsi="Symbol" w:hint="default"/>
        <w:sz w:val="20"/>
      </w:rPr>
    </w:lvl>
    <w:lvl w:ilvl="8">
      <w:start w:val="1"/>
      <w:numFmt w:val="bullet"/>
      <w:lvlText w:val=""/>
      <w:lvlJc w:val="left"/>
      <w:pPr>
        <w:tabs>
          <w:tab w:val="num" w:pos="6390"/>
        </w:tabs>
        <w:ind w:left="6480" w:hanging="446"/>
      </w:pPr>
      <w:rPr>
        <w:rFonts w:ascii="Symbol" w:hAnsi="Symbol" w:hint="default"/>
        <w:sz w:val="20"/>
      </w:rPr>
    </w:lvl>
  </w:abstractNum>
  <w:abstractNum w:abstractNumId="5">
    <w:nsid w:val="4F8C00D4"/>
    <w:multiLevelType w:val="hybridMultilevel"/>
    <w:tmpl w:val="C10A1C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43B073C"/>
    <w:multiLevelType w:val="multilevel"/>
    <w:tmpl w:val="5262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FC3017"/>
    <w:multiLevelType w:val="multilevel"/>
    <w:tmpl w:val="1A50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1BD3CCA"/>
    <w:multiLevelType w:val="multilevel"/>
    <w:tmpl w:val="C806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6"/>
  </w:num>
  <w:num w:numId="6">
    <w:abstractNumId w:val="4"/>
  </w:num>
  <w:num w:numId="7">
    <w:abstractNumId w:val="3"/>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81"/>
    <w:rsid w:val="000163F2"/>
    <w:rsid w:val="000C09BF"/>
    <w:rsid w:val="001605AE"/>
    <w:rsid w:val="001F0879"/>
    <w:rsid w:val="001F5FB9"/>
    <w:rsid w:val="00221008"/>
    <w:rsid w:val="002360D8"/>
    <w:rsid w:val="00290AD5"/>
    <w:rsid w:val="002A7CDA"/>
    <w:rsid w:val="0031697B"/>
    <w:rsid w:val="0037552E"/>
    <w:rsid w:val="003B7F50"/>
    <w:rsid w:val="003D105E"/>
    <w:rsid w:val="004E483A"/>
    <w:rsid w:val="005648A7"/>
    <w:rsid w:val="00596D3F"/>
    <w:rsid w:val="006701D3"/>
    <w:rsid w:val="00673EB2"/>
    <w:rsid w:val="006A2CD6"/>
    <w:rsid w:val="006D2491"/>
    <w:rsid w:val="006D4965"/>
    <w:rsid w:val="006F32AA"/>
    <w:rsid w:val="006F4A58"/>
    <w:rsid w:val="00740A7D"/>
    <w:rsid w:val="007416E9"/>
    <w:rsid w:val="007621AF"/>
    <w:rsid w:val="0076707D"/>
    <w:rsid w:val="007F0886"/>
    <w:rsid w:val="00817A57"/>
    <w:rsid w:val="00821019"/>
    <w:rsid w:val="00827DBF"/>
    <w:rsid w:val="008B2137"/>
    <w:rsid w:val="00931287"/>
    <w:rsid w:val="00935749"/>
    <w:rsid w:val="009416A1"/>
    <w:rsid w:val="00970E9A"/>
    <w:rsid w:val="009A6645"/>
    <w:rsid w:val="00A81442"/>
    <w:rsid w:val="00AF0C80"/>
    <w:rsid w:val="00B03B83"/>
    <w:rsid w:val="00B34016"/>
    <w:rsid w:val="00B34629"/>
    <w:rsid w:val="00B527DE"/>
    <w:rsid w:val="00BD3514"/>
    <w:rsid w:val="00BD687A"/>
    <w:rsid w:val="00C24425"/>
    <w:rsid w:val="00C25FF7"/>
    <w:rsid w:val="00D30A53"/>
    <w:rsid w:val="00D37FCE"/>
    <w:rsid w:val="00D4268B"/>
    <w:rsid w:val="00D92C1B"/>
    <w:rsid w:val="00E10CFC"/>
    <w:rsid w:val="00E16A68"/>
    <w:rsid w:val="00E259F2"/>
    <w:rsid w:val="00E54CA0"/>
    <w:rsid w:val="00E6194F"/>
    <w:rsid w:val="00E61AF4"/>
    <w:rsid w:val="00E82C48"/>
    <w:rsid w:val="00E96F1A"/>
    <w:rsid w:val="00EB2F81"/>
    <w:rsid w:val="00ED23AE"/>
    <w:rsid w:val="00EF5261"/>
    <w:rsid w:val="00FE6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BB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2C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F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F81"/>
    <w:rPr>
      <w:b/>
      <w:bCs/>
    </w:rPr>
  </w:style>
  <w:style w:type="character" w:styleId="Hyperlink">
    <w:name w:val="Hyperlink"/>
    <w:basedOn w:val="DefaultParagraphFont"/>
    <w:uiPriority w:val="99"/>
    <w:unhideWhenUsed/>
    <w:rsid w:val="00EB2F81"/>
    <w:rPr>
      <w:color w:val="0000FF"/>
      <w:u w:val="single"/>
    </w:rPr>
  </w:style>
  <w:style w:type="paragraph" w:styleId="ListParagraph">
    <w:name w:val="List Paragraph"/>
    <w:basedOn w:val="Normal"/>
    <w:uiPriority w:val="34"/>
    <w:qFormat/>
    <w:rsid w:val="00BD687A"/>
    <w:pPr>
      <w:spacing w:line="256" w:lineRule="auto"/>
      <w:ind w:left="720"/>
      <w:contextualSpacing/>
    </w:pPr>
  </w:style>
  <w:style w:type="paragraph" w:customStyle="1" w:styleId="story-continued">
    <w:name w:val="story-continued"/>
    <w:basedOn w:val="Normal"/>
    <w:rsid w:val="00C25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A2CD6"/>
    <w:rPr>
      <w:color w:val="605E5C"/>
      <w:shd w:val="clear" w:color="auto" w:fill="E1DFDD"/>
    </w:rPr>
  </w:style>
  <w:style w:type="paragraph" w:styleId="BalloonText">
    <w:name w:val="Balloon Text"/>
    <w:basedOn w:val="Normal"/>
    <w:link w:val="BalloonTextChar"/>
    <w:uiPriority w:val="99"/>
    <w:semiHidden/>
    <w:unhideWhenUsed/>
    <w:rsid w:val="008B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37"/>
    <w:rPr>
      <w:rFonts w:ascii="Segoe UI" w:hAnsi="Segoe UI" w:cs="Segoe UI"/>
      <w:sz w:val="18"/>
      <w:szCs w:val="18"/>
    </w:rPr>
  </w:style>
  <w:style w:type="character" w:styleId="CommentReference">
    <w:name w:val="annotation reference"/>
    <w:basedOn w:val="DefaultParagraphFont"/>
    <w:uiPriority w:val="99"/>
    <w:semiHidden/>
    <w:unhideWhenUsed/>
    <w:rsid w:val="00E61AF4"/>
    <w:rPr>
      <w:sz w:val="16"/>
      <w:szCs w:val="16"/>
    </w:rPr>
  </w:style>
  <w:style w:type="paragraph" w:styleId="CommentText">
    <w:name w:val="annotation text"/>
    <w:basedOn w:val="Normal"/>
    <w:link w:val="CommentTextChar"/>
    <w:uiPriority w:val="99"/>
    <w:semiHidden/>
    <w:unhideWhenUsed/>
    <w:rsid w:val="00E61AF4"/>
    <w:pPr>
      <w:spacing w:line="240" w:lineRule="auto"/>
    </w:pPr>
    <w:rPr>
      <w:sz w:val="20"/>
      <w:szCs w:val="20"/>
    </w:rPr>
  </w:style>
  <w:style w:type="character" w:customStyle="1" w:styleId="CommentTextChar">
    <w:name w:val="Comment Text Char"/>
    <w:basedOn w:val="DefaultParagraphFont"/>
    <w:link w:val="CommentText"/>
    <w:uiPriority w:val="99"/>
    <w:semiHidden/>
    <w:rsid w:val="00E61AF4"/>
    <w:rPr>
      <w:sz w:val="20"/>
      <w:szCs w:val="20"/>
    </w:rPr>
  </w:style>
  <w:style w:type="paragraph" w:styleId="CommentSubject">
    <w:name w:val="annotation subject"/>
    <w:basedOn w:val="CommentText"/>
    <w:next w:val="CommentText"/>
    <w:link w:val="CommentSubjectChar"/>
    <w:uiPriority w:val="99"/>
    <w:semiHidden/>
    <w:unhideWhenUsed/>
    <w:rsid w:val="00E61AF4"/>
    <w:rPr>
      <w:b/>
      <w:bCs/>
    </w:rPr>
  </w:style>
  <w:style w:type="character" w:customStyle="1" w:styleId="CommentSubjectChar">
    <w:name w:val="Comment Subject Char"/>
    <w:basedOn w:val="CommentTextChar"/>
    <w:link w:val="CommentSubject"/>
    <w:uiPriority w:val="99"/>
    <w:semiHidden/>
    <w:rsid w:val="00E61AF4"/>
    <w:rPr>
      <w:b/>
      <w:bCs/>
      <w:sz w:val="20"/>
      <w:szCs w:val="20"/>
    </w:rPr>
  </w:style>
  <w:style w:type="character" w:customStyle="1" w:styleId="UnresolvedMention2">
    <w:name w:val="Unresolved Mention2"/>
    <w:basedOn w:val="DefaultParagraphFont"/>
    <w:uiPriority w:val="99"/>
    <w:semiHidden/>
    <w:unhideWhenUsed/>
    <w:rsid w:val="00D4268B"/>
    <w:rPr>
      <w:color w:val="605E5C"/>
      <w:shd w:val="clear" w:color="auto" w:fill="E1DFDD"/>
    </w:rPr>
  </w:style>
  <w:style w:type="paragraph" w:styleId="Header">
    <w:name w:val="header"/>
    <w:basedOn w:val="Normal"/>
    <w:link w:val="HeaderChar"/>
    <w:uiPriority w:val="99"/>
    <w:unhideWhenUsed/>
    <w:rsid w:val="00290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AD5"/>
  </w:style>
  <w:style w:type="paragraph" w:styleId="Footer">
    <w:name w:val="footer"/>
    <w:basedOn w:val="Normal"/>
    <w:link w:val="FooterChar"/>
    <w:uiPriority w:val="99"/>
    <w:unhideWhenUsed/>
    <w:rsid w:val="00290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AD5"/>
  </w:style>
  <w:style w:type="paragraph" w:styleId="Revision">
    <w:name w:val="Revision"/>
    <w:hidden/>
    <w:uiPriority w:val="99"/>
    <w:semiHidden/>
    <w:rsid w:val="00D30A53"/>
    <w:pPr>
      <w:spacing w:after="0" w:line="240" w:lineRule="auto"/>
    </w:pPr>
  </w:style>
  <w:style w:type="character" w:customStyle="1" w:styleId="UnresolvedMention3">
    <w:name w:val="Unresolved Mention3"/>
    <w:basedOn w:val="DefaultParagraphFont"/>
    <w:uiPriority w:val="99"/>
    <w:semiHidden/>
    <w:unhideWhenUsed/>
    <w:rsid w:val="006D4965"/>
    <w:rPr>
      <w:color w:val="605E5C"/>
      <w:shd w:val="clear" w:color="auto" w:fill="E1DFDD"/>
    </w:rPr>
  </w:style>
  <w:style w:type="character" w:styleId="FollowedHyperlink">
    <w:name w:val="FollowedHyperlink"/>
    <w:basedOn w:val="DefaultParagraphFont"/>
    <w:uiPriority w:val="99"/>
    <w:semiHidden/>
    <w:unhideWhenUsed/>
    <w:rsid w:val="00E16A68"/>
    <w:rPr>
      <w:color w:val="954F72" w:themeColor="followedHyperlink"/>
      <w:u w:val="single"/>
    </w:rPr>
  </w:style>
  <w:style w:type="character" w:customStyle="1" w:styleId="UnresolvedMention4">
    <w:name w:val="Unresolved Mention4"/>
    <w:basedOn w:val="DefaultParagraphFont"/>
    <w:uiPriority w:val="99"/>
    <w:semiHidden/>
    <w:unhideWhenUsed/>
    <w:rsid w:val="00D37FCE"/>
    <w:rPr>
      <w:color w:val="605E5C"/>
      <w:shd w:val="clear" w:color="auto" w:fill="E1DFDD"/>
    </w:rPr>
  </w:style>
  <w:style w:type="character" w:customStyle="1" w:styleId="Heading3Char">
    <w:name w:val="Heading 3 Char"/>
    <w:basedOn w:val="DefaultParagraphFont"/>
    <w:link w:val="Heading3"/>
    <w:uiPriority w:val="9"/>
    <w:rsid w:val="00D92C1B"/>
    <w:rPr>
      <w:rFonts w:ascii="Times New Roman" w:eastAsia="Times New Roman" w:hAnsi="Times New Roman" w:cs="Times New Roman"/>
      <w:b/>
      <w:bCs/>
      <w:sz w:val="27"/>
      <w:szCs w:val="27"/>
    </w:rPr>
  </w:style>
  <w:style w:type="character" w:customStyle="1" w:styleId="UnresolvedMention">
    <w:name w:val="Unresolved Mention"/>
    <w:basedOn w:val="DefaultParagraphFont"/>
    <w:uiPriority w:val="99"/>
    <w:semiHidden/>
    <w:unhideWhenUsed/>
    <w:rsid w:val="00E6194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2C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F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F81"/>
    <w:rPr>
      <w:b/>
      <w:bCs/>
    </w:rPr>
  </w:style>
  <w:style w:type="character" w:styleId="Hyperlink">
    <w:name w:val="Hyperlink"/>
    <w:basedOn w:val="DefaultParagraphFont"/>
    <w:uiPriority w:val="99"/>
    <w:unhideWhenUsed/>
    <w:rsid w:val="00EB2F81"/>
    <w:rPr>
      <w:color w:val="0000FF"/>
      <w:u w:val="single"/>
    </w:rPr>
  </w:style>
  <w:style w:type="paragraph" w:styleId="ListParagraph">
    <w:name w:val="List Paragraph"/>
    <w:basedOn w:val="Normal"/>
    <w:uiPriority w:val="34"/>
    <w:qFormat/>
    <w:rsid w:val="00BD687A"/>
    <w:pPr>
      <w:spacing w:line="256" w:lineRule="auto"/>
      <w:ind w:left="720"/>
      <w:contextualSpacing/>
    </w:pPr>
  </w:style>
  <w:style w:type="paragraph" w:customStyle="1" w:styleId="story-continued">
    <w:name w:val="story-continued"/>
    <w:basedOn w:val="Normal"/>
    <w:rsid w:val="00C25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A2CD6"/>
    <w:rPr>
      <w:color w:val="605E5C"/>
      <w:shd w:val="clear" w:color="auto" w:fill="E1DFDD"/>
    </w:rPr>
  </w:style>
  <w:style w:type="paragraph" w:styleId="BalloonText">
    <w:name w:val="Balloon Text"/>
    <w:basedOn w:val="Normal"/>
    <w:link w:val="BalloonTextChar"/>
    <w:uiPriority w:val="99"/>
    <w:semiHidden/>
    <w:unhideWhenUsed/>
    <w:rsid w:val="008B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37"/>
    <w:rPr>
      <w:rFonts w:ascii="Segoe UI" w:hAnsi="Segoe UI" w:cs="Segoe UI"/>
      <w:sz w:val="18"/>
      <w:szCs w:val="18"/>
    </w:rPr>
  </w:style>
  <w:style w:type="character" w:styleId="CommentReference">
    <w:name w:val="annotation reference"/>
    <w:basedOn w:val="DefaultParagraphFont"/>
    <w:uiPriority w:val="99"/>
    <w:semiHidden/>
    <w:unhideWhenUsed/>
    <w:rsid w:val="00E61AF4"/>
    <w:rPr>
      <w:sz w:val="16"/>
      <w:szCs w:val="16"/>
    </w:rPr>
  </w:style>
  <w:style w:type="paragraph" w:styleId="CommentText">
    <w:name w:val="annotation text"/>
    <w:basedOn w:val="Normal"/>
    <w:link w:val="CommentTextChar"/>
    <w:uiPriority w:val="99"/>
    <w:semiHidden/>
    <w:unhideWhenUsed/>
    <w:rsid w:val="00E61AF4"/>
    <w:pPr>
      <w:spacing w:line="240" w:lineRule="auto"/>
    </w:pPr>
    <w:rPr>
      <w:sz w:val="20"/>
      <w:szCs w:val="20"/>
    </w:rPr>
  </w:style>
  <w:style w:type="character" w:customStyle="1" w:styleId="CommentTextChar">
    <w:name w:val="Comment Text Char"/>
    <w:basedOn w:val="DefaultParagraphFont"/>
    <w:link w:val="CommentText"/>
    <w:uiPriority w:val="99"/>
    <w:semiHidden/>
    <w:rsid w:val="00E61AF4"/>
    <w:rPr>
      <w:sz w:val="20"/>
      <w:szCs w:val="20"/>
    </w:rPr>
  </w:style>
  <w:style w:type="paragraph" w:styleId="CommentSubject">
    <w:name w:val="annotation subject"/>
    <w:basedOn w:val="CommentText"/>
    <w:next w:val="CommentText"/>
    <w:link w:val="CommentSubjectChar"/>
    <w:uiPriority w:val="99"/>
    <w:semiHidden/>
    <w:unhideWhenUsed/>
    <w:rsid w:val="00E61AF4"/>
    <w:rPr>
      <w:b/>
      <w:bCs/>
    </w:rPr>
  </w:style>
  <w:style w:type="character" w:customStyle="1" w:styleId="CommentSubjectChar">
    <w:name w:val="Comment Subject Char"/>
    <w:basedOn w:val="CommentTextChar"/>
    <w:link w:val="CommentSubject"/>
    <w:uiPriority w:val="99"/>
    <w:semiHidden/>
    <w:rsid w:val="00E61AF4"/>
    <w:rPr>
      <w:b/>
      <w:bCs/>
      <w:sz w:val="20"/>
      <w:szCs w:val="20"/>
    </w:rPr>
  </w:style>
  <w:style w:type="character" w:customStyle="1" w:styleId="UnresolvedMention2">
    <w:name w:val="Unresolved Mention2"/>
    <w:basedOn w:val="DefaultParagraphFont"/>
    <w:uiPriority w:val="99"/>
    <w:semiHidden/>
    <w:unhideWhenUsed/>
    <w:rsid w:val="00D4268B"/>
    <w:rPr>
      <w:color w:val="605E5C"/>
      <w:shd w:val="clear" w:color="auto" w:fill="E1DFDD"/>
    </w:rPr>
  </w:style>
  <w:style w:type="paragraph" w:styleId="Header">
    <w:name w:val="header"/>
    <w:basedOn w:val="Normal"/>
    <w:link w:val="HeaderChar"/>
    <w:uiPriority w:val="99"/>
    <w:unhideWhenUsed/>
    <w:rsid w:val="00290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AD5"/>
  </w:style>
  <w:style w:type="paragraph" w:styleId="Footer">
    <w:name w:val="footer"/>
    <w:basedOn w:val="Normal"/>
    <w:link w:val="FooterChar"/>
    <w:uiPriority w:val="99"/>
    <w:unhideWhenUsed/>
    <w:rsid w:val="00290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AD5"/>
  </w:style>
  <w:style w:type="paragraph" w:styleId="Revision">
    <w:name w:val="Revision"/>
    <w:hidden/>
    <w:uiPriority w:val="99"/>
    <w:semiHidden/>
    <w:rsid w:val="00D30A53"/>
    <w:pPr>
      <w:spacing w:after="0" w:line="240" w:lineRule="auto"/>
    </w:pPr>
  </w:style>
  <w:style w:type="character" w:customStyle="1" w:styleId="UnresolvedMention3">
    <w:name w:val="Unresolved Mention3"/>
    <w:basedOn w:val="DefaultParagraphFont"/>
    <w:uiPriority w:val="99"/>
    <w:semiHidden/>
    <w:unhideWhenUsed/>
    <w:rsid w:val="006D4965"/>
    <w:rPr>
      <w:color w:val="605E5C"/>
      <w:shd w:val="clear" w:color="auto" w:fill="E1DFDD"/>
    </w:rPr>
  </w:style>
  <w:style w:type="character" w:styleId="FollowedHyperlink">
    <w:name w:val="FollowedHyperlink"/>
    <w:basedOn w:val="DefaultParagraphFont"/>
    <w:uiPriority w:val="99"/>
    <w:semiHidden/>
    <w:unhideWhenUsed/>
    <w:rsid w:val="00E16A68"/>
    <w:rPr>
      <w:color w:val="954F72" w:themeColor="followedHyperlink"/>
      <w:u w:val="single"/>
    </w:rPr>
  </w:style>
  <w:style w:type="character" w:customStyle="1" w:styleId="UnresolvedMention4">
    <w:name w:val="Unresolved Mention4"/>
    <w:basedOn w:val="DefaultParagraphFont"/>
    <w:uiPriority w:val="99"/>
    <w:semiHidden/>
    <w:unhideWhenUsed/>
    <w:rsid w:val="00D37FCE"/>
    <w:rPr>
      <w:color w:val="605E5C"/>
      <w:shd w:val="clear" w:color="auto" w:fill="E1DFDD"/>
    </w:rPr>
  </w:style>
  <w:style w:type="character" w:customStyle="1" w:styleId="Heading3Char">
    <w:name w:val="Heading 3 Char"/>
    <w:basedOn w:val="DefaultParagraphFont"/>
    <w:link w:val="Heading3"/>
    <w:uiPriority w:val="9"/>
    <w:rsid w:val="00D92C1B"/>
    <w:rPr>
      <w:rFonts w:ascii="Times New Roman" w:eastAsia="Times New Roman" w:hAnsi="Times New Roman" w:cs="Times New Roman"/>
      <w:b/>
      <w:bCs/>
      <w:sz w:val="27"/>
      <w:szCs w:val="27"/>
    </w:rPr>
  </w:style>
  <w:style w:type="character" w:customStyle="1" w:styleId="UnresolvedMention">
    <w:name w:val="Unresolved Mention"/>
    <w:basedOn w:val="DefaultParagraphFont"/>
    <w:uiPriority w:val="99"/>
    <w:semiHidden/>
    <w:unhideWhenUsed/>
    <w:rsid w:val="00E61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1137">
      <w:bodyDiv w:val="1"/>
      <w:marLeft w:val="0"/>
      <w:marRight w:val="0"/>
      <w:marTop w:val="0"/>
      <w:marBottom w:val="0"/>
      <w:divBdr>
        <w:top w:val="none" w:sz="0" w:space="0" w:color="auto"/>
        <w:left w:val="none" w:sz="0" w:space="0" w:color="auto"/>
        <w:bottom w:val="none" w:sz="0" w:space="0" w:color="auto"/>
        <w:right w:val="none" w:sz="0" w:space="0" w:color="auto"/>
      </w:divBdr>
    </w:div>
    <w:div w:id="260527424">
      <w:bodyDiv w:val="1"/>
      <w:marLeft w:val="0"/>
      <w:marRight w:val="0"/>
      <w:marTop w:val="0"/>
      <w:marBottom w:val="0"/>
      <w:divBdr>
        <w:top w:val="none" w:sz="0" w:space="0" w:color="auto"/>
        <w:left w:val="none" w:sz="0" w:space="0" w:color="auto"/>
        <w:bottom w:val="none" w:sz="0" w:space="0" w:color="auto"/>
        <w:right w:val="none" w:sz="0" w:space="0" w:color="auto"/>
      </w:divBdr>
    </w:div>
    <w:div w:id="261650941">
      <w:bodyDiv w:val="1"/>
      <w:marLeft w:val="0"/>
      <w:marRight w:val="0"/>
      <w:marTop w:val="0"/>
      <w:marBottom w:val="0"/>
      <w:divBdr>
        <w:top w:val="none" w:sz="0" w:space="0" w:color="auto"/>
        <w:left w:val="none" w:sz="0" w:space="0" w:color="auto"/>
        <w:bottom w:val="none" w:sz="0" w:space="0" w:color="auto"/>
        <w:right w:val="none" w:sz="0" w:space="0" w:color="auto"/>
      </w:divBdr>
    </w:div>
    <w:div w:id="276332491">
      <w:bodyDiv w:val="1"/>
      <w:marLeft w:val="0"/>
      <w:marRight w:val="0"/>
      <w:marTop w:val="0"/>
      <w:marBottom w:val="0"/>
      <w:divBdr>
        <w:top w:val="none" w:sz="0" w:space="0" w:color="auto"/>
        <w:left w:val="none" w:sz="0" w:space="0" w:color="auto"/>
        <w:bottom w:val="none" w:sz="0" w:space="0" w:color="auto"/>
        <w:right w:val="none" w:sz="0" w:space="0" w:color="auto"/>
      </w:divBdr>
    </w:div>
    <w:div w:id="503319790">
      <w:bodyDiv w:val="1"/>
      <w:marLeft w:val="0"/>
      <w:marRight w:val="0"/>
      <w:marTop w:val="0"/>
      <w:marBottom w:val="0"/>
      <w:divBdr>
        <w:top w:val="none" w:sz="0" w:space="0" w:color="auto"/>
        <w:left w:val="none" w:sz="0" w:space="0" w:color="auto"/>
        <w:bottom w:val="none" w:sz="0" w:space="0" w:color="auto"/>
        <w:right w:val="none" w:sz="0" w:space="0" w:color="auto"/>
      </w:divBdr>
    </w:div>
    <w:div w:id="623586264">
      <w:bodyDiv w:val="1"/>
      <w:marLeft w:val="0"/>
      <w:marRight w:val="0"/>
      <w:marTop w:val="0"/>
      <w:marBottom w:val="0"/>
      <w:divBdr>
        <w:top w:val="none" w:sz="0" w:space="0" w:color="auto"/>
        <w:left w:val="none" w:sz="0" w:space="0" w:color="auto"/>
        <w:bottom w:val="none" w:sz="0" w:space="0" w:color="auto"/>
        <w:right w:val="none" w:sz="0" w:space="0" w:color="auto"/>
      </w:divBdr>
      <w:divsChild>
        <w:div w:id="4402410">
          <w:marLeft w:val="0"/>
          <w:marRight w:val="0"/>
          <w:marTop w:val="0"/>
          <w:marBottom w:val="0"/>
          <w:divBdr>
            <w:top w:val="none" w:sz="0" w:space="0" w:color="auto"/>
            <w:left w:val="none" w:sz="0" w:space="0" w:color="auto"/>
            <w:bottom w:val="none" w:sz="0" w:space="0" w:color="auto"/>
            <w:right w:val="none" w:sz="0" w:space="0" w:color="auto"/>
          </w:divBdr>
          <w:divsChild>
            <w:div w:id="955212453">
              <w:marLeft w:val="0"/>
              <w:marRight w:val="0"/>
              <w:marTop w:val="0"/>
              <w:marBottom w:val="0"/>
              <w:divBdr>
                <w:top w:val="none" w:sz="0" w:space="0" w:color="auto"/>
                <w:left w:val="none" w:sz="0" w:space="0" w:color="auto"/>
                <w:bottom w:val="none" w:sz="0" w:space="0" w:color="auto"/>
                <w:right w:val="none" w:sz="0" w:space="0" w:color="auto"/>
              </w:divBdr>
              <w:divsChild>
                <w:div w:id="702827146">
                  <w:marLeft w:val="0"/>
                  <w:marRight w:val="0"/>
                  <w:marTop w:val="0"/>
                  <w:marBottom w:val="0"/>
                  <w:divBdr>
                    <w:top w:val="none" w:sz="0" w:space="0" w:color="auto"/>
                    <w:left w:val="none" w:sz="0" w:space="0" w:color="auto"/>
                    <w:bottom w:val="none" w:sz="0" w:space="0" w:color="auto"/>
                    <w:right w:val="none" w:sz="0" w:space="0" w:color="auto"/>
                  </w:divBdr>
                  <w:divsChild>
                    <w:div w:id="633634195">
                      <w:marLeft w:val="0"/>
                      <w:marRight w:val="0"/>
                      <w:marTop w:val="0"/>
                      <w:marBottom w:val="0"/>
                      <w:divBdr>
                        <w:top w:val="none" w:sz="0" w:space="0" w:color="auto"/>
                        <w:left w:val="none" w:sz="0" w:space="0" w:color="auto"/>
                        <w:bottom w:val="none" w:sz="0" w:space="0" w:color="auto"/>
                        <w:right w:val="none" w:sz="0" w:space="0" w:color="auto"/>
                      </w:divBdr>
                      <w:divsChild>
                        <w:div w:id="8331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4789">
              <w:marLeft w:val="0"/>
              <w:marRight w:val="0"/>
              <w:marTop w:val="0"/>
              <w:marBottom w:val="0"/>
              <w:divBdr>
                <w:top w:val="none" w:sz="0" w:space="0" w:color="auto"/>
                <w:left w:val="none" w:sz="0" w:space="0" w:color="auto"/>
                <w:bottom w:val="none" w:sz="0" w:space="0" w:color="auto"/>
                <w:right w:val="none" w:sz="0" w:space="0" w:color="auto"/>
              </w:divBdr>
            </w:div>
          </w:divsChild>
        </w:div>
        <w:div w:id="318003244">
          <w:marLeft w:val="0"/>
          <w:marRight w:val="0"/>
          <w:marTop w:val="0"/>
          <w:marBottom w:val="0"/>
          <w:divBdr>
            <w:top w:val="none" w:sz="0" w:space="0" w:color="auto"/>
            <w:left w:val="none" w:sz="0" w:space="0" w:color="auto"/>
            <w:bottom w:val="none" w:sz="0" w:space="0" w:color="auto"/>
            <w:right w:val="none" w:sz="0" w:space="0" w:color="auto"/>
          </w:divBdr>
          <w:divsChild>
            <w:div w:id="15078335">
              <w:marLeft w:val="0"/>
              <w:marRight w:val="0"/>
              <w:marTop w:val="0"/>
              <w:marBottom w:val="0"/>
              <w:divBdr>
                <w:top w:val="none" w:sz="0" w:space="0" w:color="auto"/>
                <w:left w:val="none" w:sz="0" w:space="0" w:color="auto"/>
                <w:bottom w:val="none" w:sz="0" w:space="0" w:color="auto"/>
                <w:right w:val="none" w:sz="0" w:space="0" w:color="auto"/>
              </w:divBdr>
              <w:divsChild>
                <w:div w:id="1507204345">
                  <w:marLeft w:val="0"/>
                  <w:marRight w:val="0"/>
                  <w:marTop w:val="0"/>
                  <w:marBottom w:val="0"/>
                  <w:divBdr>
                    <w:top w:val="none" w:sz="0" w:space="0" w:color="auto"/>
                    <w:left w:val="none" w:sz="0" w:space="0" w:color="auto"/>
                    <w:bottom w:val="none" w:sz="0" w:space="0" w:color="auto"/>
                    <w:right w:val="none" w:sz="0" w:space="0" w:color="auto"/>
                  </w:divBdr>
                  <w:divsChild>
                    <w:div w:id="1484541720">
                      <w:marLeft w:val="0"/>
                      <w:marRight w:val="0"/>
                      <w:marTop w:val="0"/>
                      <w:marBottom w:val="0"/>
                      <w:divBdr>
                        <w:top w:val="none" w:sz="0" w:space="0" w:color="auto"/>
                        <w:left w:val="none" w:sz="0" w:space="0" w:color="auto"/>
                        <w:bottom w:val="none" w:sz="0" w:space="0" w:color="auto"/>
                        <w:right w:val="none" w:sz="0" w:space="0" w:color="auto"/>
                      </w:divBdr>
                      <w:divsChild>
                        <w:div w:id="3844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2297">
      <w:bodyDiv w:val="1"/>
      <w:marLeft w:val="0"/>
      <w:marRight w:val="0"/>
      <w:marTop w:val="0"/>
      <w:marBottom w:val="0"/>
      <w:divBdr>
        <w:top w:val="none" w:sz="0" w:space="0" w:color="auto"/>
        <w:left w:val="none" w:sz="0" w:space="0" w:color="auto"/>
        <w:bottom w:val="none" w:sz="0" w:space="0" w:color="auto"/>
        <w:right w:val="none" w:sz="0" w:space="0" w:color="auto"/>
      </w:divBdr>
    </w:div>
    <w:div w:id="1209801863">
      <w:bodyDiv w:val="1"/>
      <w:marLeft w:val="0"/>
      <w:marRight w:val="0"/>
      <w:marTop w:val="0"/>
      <w:marBottom w:val="0"/>
      <w:divBdr>
        <w:top w:val="none" w:sz="0" w:space="0" w:color="auto"/>
        <w:left w:val="none" w:sz="0" w:space="0" w:color="auto"/>
        <w:bottom w:val="none" w:sz="0" w:space="0" w:color="auto"/>
        <w:right w:val="none" w:sz="0" w:space="0" w:color="auto"/>
      </w:divBdr>
    </w:div>
    <w:div w:id="1311404134">
      <w:bodyDiv w:val="1"/>
      <w:marLeft w:val="0"/>
      <w:marRight w:val="0"/>
      <w:marTop w:val="0"/>
      <w:marBottom w:val="0"/>
      <w:divBdr>
        <w:top w:val="none" w:sz="0" w:space="0" w:color="auto"/>
        <w:left w:val="none" w:sz="0" w:space="0" w:color="auto"/>
        <w:bottom w:val="none" w:sz="0" w:space="0" w:color="auto"/>
        <w:right w:val="none" w:sz="0" w:space="0" w:color="auto"/>
      </w:divBdr>
    </w:div>
    <w:div w:id="1642269239">
      <w:bodyDiv w:val="1"/>
      <w:marLeft w:val="0"/>
      <w:marRight w:val="0"/>
      <w:marTop w:val="0"/>
      <w:marBottom w:val="0"/>
      <w:divBdr>
        <w:top w:val="none" w:sz="0" w:space="0" w:color="auto"/>
        <w:left w:val="none" w:sz="0" w:space="0" w:color="auto"/>
        <w:bottom w:val="none" w:sz="0" w:space="0" w:color="auto"/>
        <w:right w:val="none" w:sz="0" w:space="0" w:color="auto"/>
      </w:divBdr>
    </w:div>
    <w:div w:id="16512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heritagecoalition.org/wp-content/uploads/2020/05/CARES-2-Letter-Coalition-for-American-Heritage_Final.pdf" TargetMode="External"/><Relationship Id="rId20" Type="http://schemas.openxmlformats.org/officeDocument/2006/relationships/hyperlink" Target="mailto:tklein@srifoundation.org" TargetMode="External"/><Relationship Id="rId21" Type="http://schemas.openxmlformats.org/officeDocument/2006/relationships/hyperlink" Target="mailto:marion@culturalheritagepartners.co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bit.ly/36yermZ" TargetMode="External"/><Relationship Id="rId11" Type="http://schemas.openxmlformats.org/officeDocument/2006/relationships/hyperlink" Target="https://www.federalregister.gov/documents/2020/05/04/2020-09109/review-of-nomination-for-chumash-heritage-national-marine-sanctuary" TargetMode="External"/><Relationship Id="rId12" Type="http://schemas.openxmlformats.org/officeDocument/2006/relationships/hyperlink" Target="https://bit.ly/2XDUM0E" TargetMode="External"/><Relationship Id="rId13" Type="http://schemas.openxmlformats.org/officeDocument/2006/relationships/hyperlink" Target="https://nominate.noaa.gov/5-year-review.html" TargetMode="External"/><Relationship Id="rId14" Type="http://schemas.openxmlformats.org/officeDocument/2006/relationships/hyperlink" Target="https://nmsnominate.blob.core.windows.net/nominate-prod/media/documents/nomination_chumash_heritage_071715.pdf" TargetMode="External"/><Relationship Id="rId15" Type="http://schemas.openxmlformats.org/officeDocument/2006/relationships/hyperlink" Target="https://bit.ly/2ZFn2CG" TargetMode="External"/><Relationship Id="rId16" Type="http://schemas.openxmlformats.org/officeDocument/2006/relationships/hyperlink" Target="https://bit.ly/36ijqIe" TargetMode="External"/><Relationship Id="rId17" Type="http://schemas.openxmlformats.org/officeDocument/2006/relationships/hyperlink" Target="https://register.gotowebinar.com/register/3019899252500006672" TargetMode="External"/><Relationship Id="rId18" Type="http://schemas.openxmlformats.org/officeDocument/2006/relationships/hyperlink" Target="https://heritagecoalition.org/for-individuals/" TargetMode="External"/><Relationship Id="rId19" Type="http://schemas.openxmlformats.org/officeDocument/2006/relationships/hyperlink" Target="https://www.linkedin.com/company/coalition-for-american-heritag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5432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Lizarraga</dc:creator>
  <cp:lastModifiedBy>Karen Hutchinson</cp:lastModifiedBy>
  <cp:revision>2</cp:revision>
  <dcterms:created xsi:type="dcterms:W3CDTF">2020-05-27T13:47:00Z</dcterms:created>
  <dcterms:modified xsi:type="dcterms:W3CDTF">2020-05-27T13:47:00Z</dcterms:modified>
</cp:coreProperties>
</file>